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DD00EA" w:rsidRDefault="00305561" w:rsidP="00A331E0">
          <w:pPr>
            <w:rPr>
              <w:rFonts w:asciiTheme="minorHAnsi" w:hAnsiTheme="minorHAnsi" w:cstheme="minorHAnsi"/>
              <w:noProof/>
            </w:rPr>
          </w:pPr>
        </w:p>
        <w:p w14:paraId="6B11F469" w14:textId="537E5CE9" w:rsidR="00D47EEF" w:rsidRPr="00DD00EA" w:rsidRDefault="00B15748" w:rsidP="002158A2">
          <w:pPr>
            <w:rPr>
              <w:rFonts w:asciiTheme="minorHAnsi" w:hAnsiTheme="minorHAnsi" w:cstheme="minorHAnsi"/>
            </w:rPr>
          </w:pPr>
          <w:r w:rsidRPr="00DD00EA">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1EDC14B">
                    <wp:simplePos x="0" y="0"/>
                    <wp:positionH relativeFrom="margin">
                      <wp:posOffset>-217805</wp:posOffset>
                    </wp:positionH>
                    <wp:positionV relativeFrom="margin">
                      <wp:posOffset>2728595</wp:posOffset>
                    </wp:positionV>
                    <wp:extent cx="6685915" cy="1424940"/>
                    <wp:effectExtent l="0" t="0" r="635" b="381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4037D" w:rsidRDefault="0084037D" w:rsidP="000D1CB3">
                                <w:pPr>
                                  <w:jc w:val="center"/>
                                  <w:rPr>
                                    <w:rFonts w:cs="Arial"/>
                                    <w:b/>
                                    <w:color w:val="0000FF"/>
                                    <w:sz w:val="40"/>
                                    <w:szCs w:val="56"/>
                                    <w:lang w:val="ka-GE"/>
                                  </w:rPr>
                                </w:pPr>
                              </w:p>
                              <w:p w14:paraId="53605974" w14:textId="42E44BB8" w:rsidR="002E7753" w:rsidRPr="0084037D" w:rsidRDefault="002306B0" w:rsidP="000D1CB3">
                                <w:pPr>
                                  <w:jc w:val="center"/>
                                  <w:rPr>
                                    <w:rFonts w:cs="Arial"/>
                                    <w:b/>
                                    <w:color w:val="0000FF"/>
                                    <w:sz w:val="40"/>
                                    <w:szCs w:val="56"/>
                                    <w:lang w:val="ka-GE"/>
                                  </w:rPr>
                                </w:pPr>
                                <w:r>
                                  <w:rPr>
                                    <w:rFonts w:cs="Arial"/>
                                    <w:b/>
                                    <w:color w:val="0000FF"/>
                                    <w:sz w:val="40"/>
                                    <w:szCs w:val="56"/>
                                    <w:lang w:val="ka-GE"/>
                                  </w:rPr>
                                  <w:t>საწყობის თაროების/სტელაჟების 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15pt;margin-top:214.85pt;width:526.45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dpjAIAAIs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" fillcolor="white [3201]" stroked="f" strokeweight=".5pt">
                    <v:textbox>
                      <w:txbxContent>
                        <w:p w14:paraId="66C837B3" w14:textId="77777777" w:rsidR="0084037D" w:rsidRDefault="0084037D" w:rsidP="000D1CB3">
                          <w:pPr>
                            <w:jc w:val="center"/>
                            <w:rPr>
                              <w:rFonts w:cs="Arial"/>
                              <w:b/>
                              <w:color w:val="0000FF"/>
                              <w:sz w:val="40"/>
                              <w:szCs w:val="56"/>
                              <w:lang w:val="ka-GE"/>
                            </w:rPr>
                          </w:pPr>
                        </w:p>
                        <w:p w14:paraId="53605974" w14:textId="42E44BB8" w:rsidR="002E7753" w:rsidRPr="0084037D" w:rsidRDefault="002306B0" w:rsidP="000D1CB3">
                          <w:pPr>
                            <w:jc w:val="center"/>
                            <w:rPr>
                              <w:rFonts w:cs="Arial"/>
                              <w:b/>
                              <w:color w:val="0000FF"/>
                              <w:sz w:val="40"/>
                              <w:szCs w:val="56"/>
                              <w:lang w:val="ka-GE"/>
                            </w:rPr>
                          </w:pPr>
                          <w:r>
                            <w:rPr>
                              <w:rFonts w:cs="Arial"/>
                              <w:b/>
                              <w:color w:val="0000FF"/>
                              <w:sz w:val="40"/>
                              <w:szCs w:val="56"/>
                              <w:lang w:val="ka-GE"/>
                            </w:rPr>
                            <w:t>საწყობის თაროების/სტელაჟების 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v:textbox>
                    <w10:wrap type="square" anchorx="margin" anchory="margin"/>
                  </v:shape>
                </w:pict>
              </mc:Fallback>
            </mc:AlternateContent>
          </w:r>
          <w:r w:rsidR="005E1A54" w:rsidRPr="00DD00E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7429B366" w:rsidR="002E7753" w:rsidRPr="00750F9A" w:rsidRDefault="003B13DC" w:rsidP="007C5AE6">
                                      <w:pPr>
                                        <w:rPr>
                                          <w:lang w:val="ka-GE"/>
                                        </w:rPr>
                                      </w:pPr>
                                      <w:r>
                                        <w:rPr>
                                          <w:lang w:val="ka-GE"/>
                                        </w:rPr>
                                        <w:t>7</w:t>
                                      </w:r>
                                      <w:r w:rsidR="002E7753" w:rsidRPr="00750F9A">
                                        <w:rPr>
                                          <w:lang w:val="ka-GE"/>
                                        </w:rPr>
                                        <w:t xml:space="preserve"> </w:t>
                                      </w:r>
                                      <w:r w:rsidR="0084037D">
                                        <w:rPr>
                                          <w:lang w:val="ka-GE"/>
                                        </w:rPr>
                                        <w:t>ივნისი, 2021</w:t>
                                      </w:r>
                                    </w:p>
                                    <w:p w14:paraId="5273460A" w14:textId="2AA479C1" w:rsidR="002E7753" w:rsidRPr="00750F9A" w:rsidRDefault="00D032C7" w:rsidP="002652D0">
                                      <w:pPr>
                                        <w:rPr>
                                          <w:lang w:val="ka-GE"/>
                                        </w:rPr>
                                      </w:pPr>
                                      <w:r>
                                        <w:rPr>
                                          <w:lang w:val="ka-GE"/>
                                        </w:rPr>
                                        <w:t>15</w:t>
                                      </w:r>
                                      <w:r w:rsidR="002E7753">
                                        <w:rPr>
                                          <w:lang w:val="ka-GE"/>
                                        </w:rPr>
                                        <w:t xml:space="preserve"> </w:t>
                                      </w:r>
                                      <w:r w:rsidR="0084037D">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E77A02" w:rsidP="009E06FA">
                                      <w:hyperlink r:id="rId9"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7429B366" w:rsidR="002E7753" w:rsidRPr="00750F9A" w:rsidRDefault="003B13DC" w:rsidP="007C5AE6">
                                <w:pPr>
                                  <w:rPr>
                                    <w:lang w:val="ka-GE"/>
                                  </w:rPr>
                                </w:pPr>
                                <w:r>
                                  <w:rPr>
                                    <w:lang w:val="ka-GE"/>
                                  </w:rPr>
                                  <w:t>7</w:t>
                                </w:r>
                                <w:r w:rsidR="002E7753" w:rsidRPr="00750F9A">
                                  <w:rPr>
                                    <w:lang w:val="ka-GE"/>
                                  </w:rPr>
                                  <w:t xml:space="preserve"> </w:t>
                                </w:r>
                                <w:r w:rsidR="0084037D">
                                  <w:rPr>
                                    <w:lang w:val="ka-GE"/>
                                  </w:rPr>
                                  <w:t>ივნისი, 2021</w:t>
                                </w:r>
                              </w:p>
                              <w:p w14:paraId="5273460A" w14:textId="2AA479C1" w:rsidR="002E7753" w:rsidRPr="00750F9A" w:rsidRDefault="00D032C7" w:rsidP="002652D0">
                                <w:pPr>
                                  <w:rPr>
                                    <w:lang w:val="ka-GE"/>
                                  </w:rPr>
                                </w:pPr>
                                <w:r>
                                  <w:rPr>
                                    <w:lang w:val="ka-GE"/>
                                  </w:rPr>
                                  <w:t>15</w:t>
                                </w:r>
                                <w:r w:rsidR="002E7753">
                                  <w:rPr>
                                    <w:lang w:val="ka-GE"/>
                                  </w:rPr>
                                  <w:t xml:space="preserve"> </w:t>
                                </w:r>
                                <w:r w:rsidR="0084037D">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E77A02" w:rsidP="009E06FA">
                                <w:hyperlink r:id="rId10"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v:textbox>
                    <w10:wrap type="square" anchorx="margin" anchory="margin"/>
                  </v:shape>
                </w:pict>
              </mc:Fallback>
            </mc:AlternateContent>
          </w:r>
          <w:r w:rsidR="002E7950" w:rsidRPr="00DD00EA">
            <w:rPr>
              <w:rFonts w:asciiTheme="minorHAnsi" w:hAnsiTheme="minorHAnsi" w:cstheme="minorHAnsi"/>
            </w:rPr>
            <w:br w:type="page"/>
          </w:r>
        </w:p>
      </w:sdtContent>
    </w:sdt>
    <w:p w14:paraId="231B3834" w14:textId="419BCCA8" w:rsidR="00361FEF" w:rsidRPr="00DD00EA"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DD00EA" w:rsidRDefault="00FF400F" w:rsidP="002A2EFD">
      <w:pPr>
        <w:pStyle w:val="NoSpacing"/>
        <w:tabs>
          <w:tab w:val="center" w:pos="4801"/>
          <w:tab w:val="right" w:pos="9603"/>
        </w:tabs>
        <w:jc w:val="center"/>
        <w:rPr>
          <w:rFonts w:asciiTheme="minorHAnsi" w:eastAsiaTheme="minorHAnsi" w:hAnsiTheme="minorHAnsi" w:cstheme="minorHAnsi"/>
          <w:b/>
          <w:color w:val="0000FF"/>
          <w:sz w:val="36"/>
          <w:szCs w:val="56"/>
          <w:lang w:val="ka-GE" w:eastAsia="en-US"/>
        </w:rPr>
      </w:pPr>
      <w:r w:rsidRPr="00DD00EA">
        <w:rPr>
          <w:rFonts w:asciiTheme="minorHAnsi" w:eastAsiaTheme="minorHAnsi" w:hAnsiTheme="minorHAnsi" w:cstheme="minorHAnsi"/>
          <w:b/>
          <w:color w:val="0000FF"/>
          <w:sz w:val="36"/>
          <w:szCs w:val="56"/>
          <w:lang w:val="ka-GE" w:eastAsia="en-US"/>
        </w:rPr>
        <w:t>ტენდერი</w:t>
      </w:r>
    </w:p>
    <w:p w14:paraId="0882EC45" w14:textId="77777777" w:rsidR="00FF400F" w:rsidRPr="00DD00EA"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1B1B3F76" w14:textId="77777777" w:rsidR="002306B0" w:rsidRPr="0084037D" w:rsidRDefault="002306B0" w:rsidP="002306B0">
      <w:pPr>
        <w:jc w:val="center"/>
        <w:rPr>
          <w:rFonts w:cs="Arial"/>
          <w:b/>
          <w:color w:val="0000FF"/>
          <w:sz w:val="40"/>
          <w:szCs w:val="56"/>
          <w:lang w:val="ka-GE"/>
        </w:rPr>
      </w:pPr>
      <w:r>
        <w:rPr>
          <w:rFonts w:cs="Arial"/>
          <w:b/>
          <w:color w:val="0000FF"/>
          <w:sz w:val="40"/>
          <w:szCs w:val="56"/>
          <w:lang w:val="ka-GE"/>
        </w:rPr>
        <w:t>საწყობის თაროების/სტელაჟების მიწოდება და მონტაჟი</w:t>
      </w: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DD00EA"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DD00EA">
            <w:rPr>
              <w:rFonts w:asciiTheme="minorHAnsi" w:eastAsiaTheme="minorHAnsi" w:hAnsiTheme="minorHAnsi" w:cstheme="minorHAnsi"/>
              <w:b w:val="0"/>
              <w:bCs w:val="0"/>
              <w:color w:val="auto"/>
              <w:sz w:val="24"/>
              <w:szCs w:val="56"/>
              <w:lang w:val="ka-GE" w:eastAsia="en-US"/>
            </w:rPr>
            <w:t>სარჩევი</w:t>
          </w:r>
        </w:p>
        <w:p w14:paraId="6C992CD0" w14:textId="77777777" w:rsidR="00760FAE" w:rsidRDefault="00633247">
          <w:pPr>
            <w:pStyle w:val="TOC1"/>
            <w:rPr>
              <w:rFonts w:asciiTheme="minorHAnsi" w:eastAsiaTheme="minorEastAsia" w:hAnsiTheme="minorHAnsi"/>
              <w:noProof/>
              <w:color w:val="auto"/>
              <w:sz w:val="22"/>
              <w:szCs w:val="22"/>
            </w:rPr>
          </w:pPr>
          <w:r w:rsidRPr="00DD00EA">
            <w:rPr>
              <w:rFonts w:asciiTheme="minorHAnsi" w:hAnsiTheme="minorHAnsi" w:cstheme="minorHAnsi"/>
            </w:rPr>
            <w:fldChar w:fldCharType="begin"/>
          </w:r>
          <w:r w:rsidRPr="00DD00EA">
            <w:rPr>
              <w:rFonts w:asciiTheme="minorHAnsi" w:hAnsiTheme="minorHAnsi" w:cstheme="minorHAnsi"/>
            </w:rPr>
            <w:instrText xml:space="preserve"> TOC \o "1-3" \h \z \u </w:instrText>
          </w:r>
          <w:r w:rsidRPr="00DD00EA">
            <w:rPr>
              <w:rFonts w:asciiTheme="minorHAnsi" w:hAnsiTheme="minorHAnsi" w:cstheme="minorHAnsi"/>
            </w:rPr>
            <w:fldChar w:fldCharType="separate"/>
          </w:r>
          <w:hyperlink w:anchor="_Toc73726253" w:history="1">
            <w:r w:rsidR="00760FAE" w:rsidRPr="00251825">
              <w:rPr>
                <w:rStyle w:val="Hyperlink"/>
                <w:rFonts w:eastAsiaTheme="majorEastAsia" w:cstheme="minorHAnsi"/>
                <w:b/>
                <w:noProof/>
                <w:lang w:val="ka-GE" w:eastAsia="ja-JP"/>
              </w:rPr>
              <w:t>ინსტრუქცია ტენდერში მონაწილეთათვის</w:t>
            </w:r>
            <w:r w:rsidR="00760FAE">
              <w:rPr>
                <w:noProof/>
                <w:webHidden/>
              </w:rPr>
              <w:tab/>
            </w:r>
            <w:r w:rsidR="00760FAE">
              <w:rPr>
                <w:noProof/>
                <w:webHidden/>
              </w:rPr>
              <w:fldChar w:fldCharType="begin"/>
            </w:r>
            <w:r w:rsidR="00760FAE">
              <w:rPr>
                <w:noProof/>
                <w:webHidden/>
              </w:rPr>
              <w:instrText xml:space="preserve"> PAGEREF _Toc73726253 \h </w:instrText>
            </w:r>
            <w:r w:rsidR="00760FAE">
              <w:rPr>
                <w:noProof/>
                <w:webHidden/>
              </w:rPr>
            </w:r>
            <w:r w:rsidR="00760FAE">
              <w:rPr>
                <w:noProof/>
                <w:webHidden/>
              </w:rPr>
              <w:fldChar w:fldCharType="separate"/>
            </w:r>
            <w:r w:rsidR="00760FAE">
              <w:rPr>
                <w:noProof/>
                <w:webHidden/>
              </w:rPr>
              <w:t>2</w:t>
            </w:r>
            <w:r w:rsidR="00760FAE">
              <w:rPr>
                <w:noProof/>
                <w:webHidden/>
              </w:rPr>
              <w:fldChar w:fldCharType="end"/>
            </w:r>
          </w:hyperlink>
        </w:p>
        <w:p w14:paraId="4B590945" w14:textId="77777777" w:rsidR="00760FAE" w:rsidRDefault="00E77A02">
          <w:pPr>
            <w:pStyle w:val="TOC1"/>
            <w:rPr>
              <w:rFonts w:asciiTheme="minorHAnsi" w:eastAsiaTheme="minorEastAsia" w:hAnsiTheme="minorHAnsi"/>
              <w:noProof/>
              <w:color w:val="auto"/>
              <w:sz w:val="22"/>
              <w:szCs w:val="22"/>
            </w:rPr>
          </w:pPr>
          <w:hyperlink w:anchor="_Toc73726254" w:history="1">
            <w:r w:rsidR="00760FAE" w:rsidRPr="00251825">
              <w:rPr>
                <w:rStyle w:val="Hyperlink"/>
                <w:rFonts w:eastAsiaTheme="majorEastAsia" w:cstheme="minorHAnsi"/>
                <w:b/>
                <w:noProof/>
                <w:lang w:val="ka-GE" w:eastAsia="ja-JP"/>
              </w:rPr>
              <w:t>სატენდერო მოთხოვნები</w:t>
            </w:r>
            <w:r w:rsidR="00760FAE">
              <w:rPr>
                <w:noProof/>
                <w:webHidden/>
              </w:rPr>
              <w:tab/>
            </w:r>
            <w:r w:rsidR="00760FAE">
              <w:rPr>
                <w:noProof/>
                <w:webHidden/>
              </w:rPr>
              <w:fldChar w:fldCharType="begin"/>
            </w:r>
            <w:r w:rsidR="00760FAE">
              <w:rPr>
                <w:noProof/>
                <w:webHidden/>
              </w:rPr>
              <w:instrText xml:space="preserve"> PAGEREF _Toc73726254 \h </w:instrText>
            </w:r>
            <w:r w:rsidR="00760FAE">
              <w:rPr>
                <w:noProof/>
                <w:webHidden/>
              </w:rPr>
            </w:r>
            <w:r w:rsidR="00760FAE">
              <w:rPr>
                <w:noProof/>
                <w:webHidden/>
              </w:rPr>
              <w:fldChar w:fldCharType="separate"/>
            </w:r>
            <w:r w:rsidR="00760FAE">
              <w:rPr>
                <w:noProof/>
                <w:webHidden/>
              </w:rPr>
              <w:t>2</w:t>
            </w:r>
            <w:r w:rsidR="00760FAE">
              <w:rPr>
                <w:noProof/>
                <w:webHidden/>
              </w:rPr>
              <w:fldChar w:fldCharType="end"/>
            </w:r>
          </w:hyperlink>
        </w:p>
        <w:p w14:paraId="31C57083" w14:textId="77777777" w:rsidR="00760FAE" w:rsidRDefault="00E77A02">
          <w:pPr>
            <w:pStyle w:val="TOC1"/>
            <w:rPr>
              <w:rFonts w:asciiTheme="minorHAnsi" w:eastAsiaTheme="minorEastAsia" w:hAnsiTheme="minorHAnsi"/>
              <w:noProof/>
              <w:color w:val="auto"/>
              <w:sz w:val="22"/>
              <w:szCs w:val="22"/>
            </w:rPr>
          </w:pPr>
          <w:hyperlink w:anchor="_Toc73726255" w:history="1">
            <w:r w:rsidR="00760FAE" w:rsidRPr="00251825">
              <w:rPr>
                <w:rStyle w:val="Hyperlink"/>
                <w:rFonts w:eastAsiaTheme="majorEastAsia" w:cstheme="minorHAnsi"/>
                <w:b/>
                <w:noProof/>
                <w:lang w:val="ka-GE" w:eastAsia="ja-JP"/>
              </w:rPr>
              <w:t>დამატებითი ინფორმაცია:</w:t>
            </w:r>
            <w:r w:rsidR="00760FAE">
              <w:rPr>
                <w:noProof/>
                <w:webHidden/>
              </w:rPr>
              <w:tab/>
            </w:r>
            <w:r w:rsidR="00760FAE">
              <w:rPr>
                <w:noProof/>
                <w:webHidden/>
              </w:rPr>
              <w:fldChar w:fldCharType="begin"/>
            </w:r>
            <w:r w:rsidR="00760FAE">
              <w:rPr>
                <w:noProof/>
                <w:webHidden/>
              </w:rPr>
              <w:instrText xml:space="preserve"> PAGEREF _Toc73726255 \h </w:instrText>
            </w:r>
            <w:r w:rsidR="00760FAE">
              <w:rPr>
                <w:noProof/>
                <w:webHidden/>
              </w:rPr>
            </w:r>
            <w:r w:rsidR="00760FAE">
              <w:rPr>
                <w:noProof/>
                <w:webHidden/>
              </w:rPr>
              <w:fldChar w:fldCharType="separate"/>
            </w:r>
            <w:r w:rsidR="00760FAE">
              <w:rPr>
                <w:noProof/>
                <w:webHidden/>
              </w:rPr>
              <w:t>2</w:t>
            </w:r>
            <w:r w:rsidR="00760FAE">
              <w:rPr>
                <w:noProof/>
                <w:webHidden/>
              </w:rPr>
              <w:fldChar w:fldCharType="end"/>
            </w:r>
          </w:hyperlink>
        </w:p>
        <w:p w14:paraId="7E7A2043" w14:textId="77777777" w:rsidR="00760FAE" w:rsidRDefault="00E77A02">
          <w:pPr>
            <w:pStyle w:val="TOC1"/>
            <w:rPr>
              <w:rFonts w:asciiTheme="minorHAnsi" w:eastAsiaTheme="minorEastAsia" w:hAnsiTheme="minorHAnsi"/>
              <w:noProof/>
              <w:color w:val="auto"/>
              <w:sz w:val="22"/>
              <w:szCs w:val="22"/>
            </w:rPr>
          </w:pPr>
          <w:hyperlink w:anchor="_Toc73726256" w:history="1">
            <w:r w:rsidR="00760FAE" w:rsidRPr="00251825">
              <w:rPr>
                <w:rStyle w:val="Hyperlink"/>
                <w:rFonts w:cstheme="minorHAnsi"/>
                <w:noProof/>
              </w:rPr>
              <w:t>დანართი N1: ფასების ცხრილი</w:t>
            </w:r>
            <w:r w:rsidR="00760FAE">
              <w:rPr>
                <w:noProof/>
                <w:webHidden/>
              </w:rPr>
              <w:tab/>
            </w:r>
            <w:r w:rsidR="00760FAE">
              <w:rPr>
                <w:noProof/>
                <w:webHidden/>
              </w:rPr>
              <w:fldChar w:fldCharType="begin"/>
            </w:r>
            <w:r w:rsidR="00760FAE">
              <w:rPr>
                <w:noProof/>
                <w:webHidden/>
              </w:rPr>
              <w:instrText xml:space="preserve"> PAGEREF _Toc73726256 \h </w:instrText>
            </w:r>
            <w:r w:rsidR="00760FAE">
              <w:rPr>
                <w:noProof/>
                <w:webHidden/>
              </w:rPr>
            </w:r>
            <w:r w:rsidR="00760FAE">
              <w:rPr>
                <w:noProof/>
                <w:webHidden/>
              </w:rPr>
              <w:fldChar w:fldCharType="separate"/>
            </w:r>
            <w:r w:rsidR="00760FAE">
              <w:rPr>
                <w:noProof/>
                <w:webHidden/>
              </w:rPr>
              <w:t>4</w:t>
            </w:r>
            <w:r w:rsidR="00760FAE">
              <w:rPr>
                <w:noProof/>
                <w:webHidden/>
              </w:rPr>
              <w:fldChar w:fldCharType="end"/>
            </w:r>
          </w:hyperlink>
        </w:p>
        <w:p w14:paraId="2E349FE7" w14:textId="77777777" w:rsidR="00760FAE" w:rsidRDefault="00E77A02">
          <w:pPr>
            <w:pStyle w:val="TOC1"/>
            <w:rPr>
              <w:rFonts w:asciiTheme="minorHAnsi" w:eastAsiaTheme="minorEastAsia" w:hAnsiTheme="minorHAnsi"/>
              <w:noProof/>
              <w:color w:val="auto"/>
              <w:sz w:val="22"/>
              <w:szCs w:val="22"/>
            </w:rPr>
          </w:pPr>
          <w:hyperlink w:anchor="_Toc73726257" w:history="1">
            <w:r w:rsidR="00760FAE" w:rsidRPr="00251825">
              <w:rPr>
                <w:rStyle w:val="Hyperlink"/>
                <w:rFonts w:cstheme="minorHAnsi"/>
                <w:noProof/>
              </w:rPr>
              <w:t>დანართი N2: საბანკო რეკვიზიტები</w:t>
            </w:r>
            <w:r w:rsidR="00760FAE">
              <w:rPr>
                <w:noProof/>
                <w:webHidden/>
              </w:rPr>
              <w:tab/>
            </w:r>
            <w:r w:rsidR="00760FAE">
              <w:rPr>
                <w:noProof/>
                <w:webHidden/>
              </w:rPr>
              <w:fldChar w:fldCharType="begin"/>
            </w:r>
            <w:r w:rsidR="00760FAE">
              <w:rPr>
                <w:noProof/>
                <w:webHidden/>
              </w:rPr>
              <w:instrText xml:space="preserve"> PAGEREF _Toc73726257 \h </w:instrText>
            </w:r>
            <w:r w:rsidR="00760FAE">
              <w:rPr>
                <w:noProof/>
                <w:webHidden/>
              </w:rPr>
            </w:r>
            <w:r w:rsidR="00760FAE">
              <w:rPr>
                <w:noProof/>
                <w:webHidden/>
              </w:rPr>
              <w:fldChar w:fldCharType="separate"/>
            </w:r>
            <w:r w:rsidR="00760FAE">
              <w:rPr>
                <w:noProof/>
                <w:webHidden/>
              </w:rPr>
              <w:t>5</w:t>
            </w:r>
            <w:r w:rsidR="00760FAE">
              <w:rPr>
                <w:noProof/>
                <w:webHidden/>
              </w:rPr>
              <w:fldChar w:fldCharType="end"/>
            </w:r>
          </w:hyperlink>
        </w:p>
        <w:p w14:paraId="33E73A9C" w14:textId="77777777" w:rsidR="00760FAE" w:rsidRDefault="00E77A02">
          <w:pPr>
            <w:pStyle w:val="TOC1"/>
            <w:rPr>
              <w:rFonts w:asciiTheme="minorHAnsi" w:eastAsiaTheme="minorEastAsia" w:hAnsiTheme="minorHAnsi"/>
              <w:noProof/>
              <w:color w:val="auto"/>
              <w:sz w:val="22"/>
              <w:szCs w:val="22"/>
            </w:rPr>
          </w:pPr>
          <w:hyperlink w:anchor="_Toc73726258" w:history="1">
            <w:r w:rsidR="00760FAE" w:rsidRPr="00251825">
              <w:rPr>
                <w:rStyle w:val="Hyperlink"/>
                <w:rFonts w:cstheme="minorHAnsi"/>
                <w:noProof/>
                <w:lang w:val="ka-GE"/>
              </w:rPr>
              <w:t>დანართი N3 - შესყიდვის ობიექტის აღწერა და მინიმალური სპეციფიკაციები</w:t>
            </w:r>
            <w:r w:rsidR="00760FAE">
              <w:rPr>
                <w:noProof/>
                <w:webHidden/>
              </w:rPr>
              <w:tab/>
            </w:r>
            <w:r w:rsidR="00760FAE">
              <w:rPr>
                <w:noProof/>
                <w:webHidden/>
              </w:rPr>
              <w:fldChar w:fldCharType="begin"/>
            </w:r>
            <w:r w:rsidR="00760FAE">
              <w:rPr>
                <w:noProof/>
                <w:webHidden/>
              </w:rPr>
              <w:instrText xml:space="preserve"> PAGEREF _Toc73726258 \h </w:instrText>
            </w:r>
            <w:r w:rsidR="00760FAE">
              <w:rPr>
                <w:noProof/>
                <w:webHidden/>
              </w:rPr>
            </w:r>
            <w:r w:rsidR="00760FAE">
              <w:rPr>
                <w:noProof/>
                <w:webHidden/>
              </w:rPr>
              <w:fldChar w:fldCharType="separate"/>
            </w:r>
            <w:r w:rsidR="00760FAE">
              <w:rPr>
                <w:noProof/>
                <w:webHidden/>
              </w:rPr>
              <w:t>6</w:t>
            </w:r>
            <w:r w:rsidR="00760FAE">
              <w:rPr>
                <w:noProof/>
                <w:webHidden/>
              </w:rPr>
              <w:fldChar w:fldCharType="end"/>
            </w:r>
          </w:hyperlink>
        </w:p>
        <w:p w14:paraId="48C03668" w14:textId="77777777" w:rsidR="00760FAE" w:rsidRDefault="00E77A02">
          <w:pPr>
            <w:pStyle w:val="TOC1"/>
            <w:rPr>
              <w:rFonts w:asciiTheme="minorHAnsi" w:eastAsiaTheme="minorEastAsia" w:hAnsiTheme="minorHAnsi"/>
              <w:noProof/>
              <w:color w:val="auto"/>
              <w:sz w:val="22"/>
              <w:szCs w:val="22"/>
            </w:rPr>
          </w:pPr>
          <w:hyperlink w:anchor="_Toc73726259" w:history="1">
            <w:r w:rsidR="00760FAE" w:rsidRPr="00251825">
              <w:rPr>
                <w:rStyle w:val="Hyperlink"/>
                <w:rFonts w:cstheme="minorHAnsi"/>
                <w:noProof/>
                <w:lang w:val="ka-GE"/>
              </w:rPr>
              <w:t>დანართი N4 - შეფასების კრიტერიუმები/წონები</w:t>
            </w:r>
            <w:r w:rsidR="00760FAE">
              <w:rPr>
                <w:noProof/>
                <w:webHidden/>
              </w:rPr>
              <w:tab/>
            </w:r>
            <w:r w:rsidR="00760FAE">
              <w:rPr>
                <w:noProof/>
                <w:webHidden/>
              </w:rPr>
              <w:fldChar w:fldCharType="begin"/>
            </w:r>
            <w:r w:rsidR="00760FAE">
              <w:rPr>
                <w:noProof/>
                <w:webHidden/>
              </w:rPr>
              <w:instrText xml:space="preserve"> PAGEREF _Toc73726259 \h </w:instrText>
            </w:r>
            <w:r w:rsidR="00760FAE">
              <w:rPr>
                <w:noProof/>
                <w:webHidden/>
              </w:rPr>
            </w:r>
            <w:r w:rsidR="00760FAE">
              <w:rPr>
                <w:noProof/>
                <w:webHidden/>
              </w:rPr>
              <w:fldChar w:fldCharType="separate"/>
            </w:r>
            <w:r w:rsidR="00760FAE">
              <w:rPr>
                <w:noProof/>
                <w:webHidden/>
              </w:rPr>
              <w:t>7</w:t>
            </w:r>
            <w:r w:rsidR="00760FAE">
              <w:rPr>
                <w:noProof/>
                <w:webHidden/>
              </w:rPr>
              <w:fldChar w:fldCharType="end"/>
            </w:r>
          </w:hyperlink>
        </w:p>
        <w:p w14:paraId="60752384" w14:textId="736C51CA" w:rsidR="001665D6" w:rsidRPr="00DD00EA" w:rsidRDefault="00633247" w:rsidP="00534B11">
          <w:pPr>
            <w:rPr>
              <w:rFonts w:asciiTheme="minorHAnsi" w:hAnsiTheme="minorHAnsi" w:cstheme="minorHAnsi"/>
            </w:rPr>
          </w:pPr>
          <w:r w:rsidRPr="00DD00EA">
            <w:rPr>
              <w:rFonts w:asciiTheme="minorHAnsi" w:hAnsiTheme="minorHAnsi" w:cstheme="minorHAnsi"/>
              <w:b/>
              <w:bCs/>
              <w:noProof/>
            </w:rPr>
            <w:fldChar w:fldCharType="end"/>
          </w:r>
        </w:p>
      </w:sdtContent>
    </w:sdt>
    <w:p w14:paraId="54ED23B9" w14:textId="77777777" w:rsidR="00533CA6" w:rsidRPr="00DD00EA" w:rsidRDefault="00533CA6">
      <w:pPr>
        <w:jc w:val="left"/>
        <w:rPr>
          <w:rFonts w:asciiTheme="minorHAnsi" w:eastAsiaTheme="majorEastAsia" w:hAnsiTheme="minorHAnsi" w:cstheme="minorHAnsi"/>
          <w:b/>
          <w:bCs/>
          <w:color w:val="FF671B"/>
          <w:sz w:val="28"/>
          <w:szCs w:val="28"/>
          <w:lang w:eastAsia="ja-JP"/>
        </w:rPr>
      </w:pPr>
      <w:r w:rsidRPr="00DD00EA">
        <w:rPr>
          <w:rFonts w:asciiTheme="minorHAnsi" w:hAnsiTheme="minorHAnsi" w:cstheme="minorHAnsi"/>
        </w:rPr>
        <w:br w:type="page"/>
      </w:r>
    </w:p>
    <w:p w14:paraId="49836C83" w14:textId="1A4780FF" w:rsidR="00A66B58" w:rsidRPr="00DD00EA" w:rsidRDefault="00A66B58"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2" w:name="_Toc534810151"/>
      <w:bookmarkStart w:id="3" w:name="_Toc73726253"/>
      <w:bookmarkStart w:id="4" w:name="_Toc462407871"/>
      <w:bookmarkEnd w:id="0"/>
      <w:bookmarkEnd w:id="1"/>
      <w:r w:rsidRPr="00DD00EA">
        <w:rPr>
          <w:rFonts w:asciiTheme="minorHAnsi" w:eastAsiaTheme="majorEastAsia" w:hAnsiTheme="minorHAnsi" w:cstheme="minorHAnsi"/>
          <w:b/>
          <w:color w:val="0000FF"/>
          <w:sz w:val="24"/>
          <w:szCs w:val="28"/>
          <w:lang w:val="ka-GE" w:eastAsia="ja-JP"/>
        </w:rPr>
        <w:lastRenderedPageBreak/>
        <w:t>ინსტრუქცია ტენდერში მონაწილეთათვის</w:t>
      </w:r>
      <w:bookmarkEnd w:id="2"/>
      <w:bookmarkEnd w:id="3"/>
    </w:p>
    <w:p w14:paraId="635AF4D9" w14:textId="5CA8E734" w:rsidR="00D1450D" w:rsidRPr="00DD00EA" w:rsidRDefault="00D1450D" w:rsidP="00D1450D">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 xml:space="preserve">სს საქართველოს ბანკი აცხადებს ტენდერს </w:t>
      </w:r>
      <w:r w:rsidR="002306B0" w:rsidRPr="002306B0">
        <w:rPr>
          <w:rFonts w:asciiTheme="minorHAnsi" w:eastAsiaTheme="minorEastAsia" w:hAnsiTheme="minorHAnsi" w:cstheme="minorHAnsi"/>
          <w:lang w:val="ka-GE" w:eastAsia="ja-JP"/>
        </w:rPr>
        <w:t xml:space="preserve">საწყობის თაროების/სტელაჟების </w:t>
      </w:r>
      <w:r w:rsidR="007A6057" w:rsidRPr="00DD00EA">
        <w:rPr>
          <w:rFonts w:asciiTheme="minorHAnsi" w:eastAsiaTheme="minorEastAsia" w:hAnsiTheme="minorHAnsi" w:cstheme="minorHAnsi"/>
          <w:lang w:val="ka-GE" w:eastAsia="ja-JP"/>
        </w:rPr>
        <w:t>მიწოდებასა და მონტაჟზე.</w:t>
      </w:r>
    </w:p>
    <w:p w14:paraId="33700273" w14:textId="77777777" w:rsidR="00D1450D" w:rsidRPr="00DD00EA" w:rsidRDefault="00D1450D" w:rsidP="00D1450D">
      <w:pPr>
        <w:rPr>
          <w:rFonts w:asciiTheme="minorHAnsi" w:hAnsiTheme="minorHAnsi" w:cstheme="minorHAnsi"/>
          <w:lang w:val="ka-GE"/>
        </w:rPr>
      </w:pPr>
    </w:p>
    <w:p w14:paraId="73736794" w14:textId="2D59A0C3" w:rsidR="00C94D0C" w:rsidRPr="00DD00EA" w:rsidRDefault="00A66B58" w:rsidP="00C94D0C">
      <w:pPr>
        <w:rPr>
          <w:rFonts w:asciiTheme="minorHAnsi" w:hAnsiTheme="minorHAnsi" w:cstheme="minorHAnsi"/>
          <w:lang w:val="ka-GE"/>
        </w:rPr>
      </w:pPr>
      <w:r w:rsidRPr="00DD00EA">
        <w:rPr>
          <w:rFonts w:asciiTheme="minorHAnsi" w:hAnsiTheme="minorHAnsi" w:cstheme="minorHAnsi"/>
          <w:lang w:val="ka-GE"/>
        </w:rPr>
        <w:t xml:space="preserve">პრეტენდენტებმა </w:t>
      </w:r>
      <w:r w:rsidR="00074DBD" w:rsidRPr="00DD00EA">
        <w:rPr>
          <w:rFonts w:asciiTheme="minorHAnsi" w:hAnsiTheme="minorHAnsi" w:cstheme="minorHAnsi"/>
          <w:lang w:val="ka-GE"/>
        </w:rPr>
        <w:t xml:space="preserve">სისტემაში </w:t>
      </w:r>
      <w:r w:rsidRPr="00DD00EA">
        <w:rPr>
          <w:rFonts w:asciiTheme="minorHAnsi" w:hAnsiTheme="minorHAnsi" w:cstheme="minorHAnsi"/>
          <w:lang w:val="ka-GE"/>
        </w:rPr>
        <w:t xml:space="preserve">უნდა ატვირთონ სატენდერო </w:t>
      </w:r>
      <w:r w:rsidR="00432C25" w:rsidRPr="00DD00EA">
        <w:rPr>
          <w:rFonts w:asciiTheme="minorHAnsi" w:hAnsiTheme="minorHAnsi" w:cstheme="minorHAnsi"/>
          <w:lang w:val="ka-GE"/>
        </w:rPr>
        <w:t>დოკუმენტაციით</w:t>
      </w:r>
      <w:r w:rsidRPr="00DD00EA">
        <w:rPr>
          <w:rFonts w:asciiTheme="minorHAnsi" w:hAnsiTheme="minorHAnsi" w:cstheme="minorHAnsi"/>
          <w:lang w:val="ka-GE"/>
        </w:rPr>
        <w:t xml:space="preserve"> </w:t>
      </w:r>
      <w:r w:rsidR="00432C25" w:rsidRPr="00DD00EA">
        <w:rPr>
          <w:rFonts w:asciiTheme="minorHAnsi" w:hAnsiTheme="minorHAnsi" w:cstheme="minorHAnsi"/>
          <w:lang w:val="ka-GE"/>
        </w:rPr>
        <w:t>მოთხოვნილი</w:t>
      </w:r>
      <w:r w:rsidRPr="00DD00EA">
        <w:rPr>
          <w:rFonts w:asciiTheme="minorHAnsi" w:hAnsiTheme="minorHAnsi" w:cstheme="minorHAnsi"/>
          <w:lang w:val="ka-GE"/>
        </w:rPr>
        <w:t xml:space="preserve"> ყველა დოკუმენტი.</w:t>
      </w:r>
      <w:r w:rsidR="00C94D0C" w:rsidRPr="00DD00EA">
        <w:rPr>
          <w:rFonts w:asciiTheme="minorHAnsi" w:hAnsiTheme="minorHAnsi" w:cstheme="minorHAnsi"/>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DD00EA" w:rsidRDefault="00C525A4" w:rsidP="00C525A4">
      <w:pPr>
        <w:rPr>
          <w:rFonts w:asciiTheme="minorHAnsi" w:hAnsiTheme="minorHAnsi" w:cstheme="minorHAnsi"/>
          <w:lang w:val="ka-GE"/>
        </w:rPr>
      </w:pPr>
    </w:p>
    <w:p w14:paraId="1DDDCD74" w14:textId="611FA04C" w:rsidR="00C94D0C" w:rsidRPr="00DD00EA" w:rsidRDefault="00C94D0C" w:rsidP="00C525A4">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 N1:</w:t>
      </w:r>
    </w:p>
    <w:p w14:paraId="34E7F41E" w14:textId="3EAACDEB" w:rsidR="007F171C" w:rsidRPr="00DD00EA" w:rsidRDefault="00C525A4" w:rsidP="007F171C">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ტენ</w:t>
      </w:r>
      <w:r w:rsidR="00E04143" w:rsidRPr="00DD00EA">
        <w:rPr>
          <w:rFonts w:asciiTheme="minorHAnsi" w:eastAsiaTheme="minorEastAsia" w:hAnsiTheme="minorHAnsi" w:cstheme="minorHAnsi"/>
          <w:lang w:val="ka-GE" w:eastAsia="ja-JP"/>
        </w:rPr>
        <w:t>დ</w:t>
      </w:r>
      <w:r w:rsidRPr="00DD00EA">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DD00EA">
        <w:rPr>
          <w:rFonts w:asciiTheme="minorHAnsi" w:eastAsiaTheme="minorEastAsia" w:hAnsiTheme="minorHAnsi" w:cstheme="minorHAnsi"/>
          <w:lang w:val="ka-GE" w:eastAsia="ja-JP"/>
        </w:rPr>
        <w:t>კომპანიამ</w:t>
      </w:r>
      <w:r w:rsidRPr="00DD00EA">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DD00EA">
        <w:rPr>
          <w:rFonts w:asciiTheme="minorHAnsi" w:eastAsiaTheme="minorEastAsia" w:hAnsiTheme="minorHAnsi" w:cstheme="minorHAnsi"/>
          <w:b/>
          <w:lang w:val="ka-GE" w:eastAsia="ja-JP"/>
        </w:rPr>
        <w:t xml:space="preserve">- </w:t>
      </w:r>
      <w:r w:rsidRPr="00DD00EA">
        <w:rPr>
          <w:rFonts w:asciiTheme="minorHAnsi" w:eastAsiaTheme="minorEastAsia" w:hAnsiTheme="minorHAnsi" w:cstheme="minorHAnsi"/>
          <w:b/>
          <w:lang w:val="ka-GE" w:eastAsia="ja-JP"/>
        </w:rPr>
        <w:t xml:space="preserve">დანართი </w:t>
      </w:r>
      <w:r w:rsidR="002D0D02" w:rsidRPr="00DD00EA">
        <w:rPr>
          <w:rFonts w:asciiTheme="minorHAnsi" w:eastAsiaTheme="minorEastAsia" w:hAnsiTheme="minorHAnsi" w:cstheme="minorHAnsi"/>
          <w:b/>
          <w:lang w:val="ka-GE" w:eastAsia="ja-JP"/>
        </w:rPr>
        <w:t>N</w:t>
      </w:r>
      <w:r w:rsidRPr="00DD00EA">
        <w:rPr>
          <w:rFonts w:asciiTheme="minorHAnsi" w:eastAsiaTheme="minorEastAsia" w:hAnsiTheme="minorHAnsi" w:cstheme="minorHAnsi"/>
          <w:b/>
          <w:lang w:val="ka-GE" w:eastAsia="ja-JP"/>
        </w:rPr>
        <w:t>1</w:t>
      </w:r>
      <w:r w:rsidR="007E0672" w:rsidRPr="00DD00EA">
        <w:rPr>
          <w:rFonts w:asciiTheme="minorHAnsi" w:eastAsiaTheme="minorEastAsia" w:hAnsiTheme="minorHAnsi" w:cstheme="minorHAnsi"/>
          <w:lang w:val="ka-GE" w:eastAsia="ja-JP"/>
        </w:rPr>
        <w:t>;</w:t>
      </w:r>
      <w:r w:rsidRPr="00DD00EA">
        <w:rPr>
          <w:rFonts w:asciiTheme="minorHAnsi" w:eastAsiaTheme="minorEastAsia" w:hAnsiTheme="minorHAnsi" w:cstheme="minorHAnsi"/>
          <w:lang w:val="ka-GE" w:eastAsia="ja-JP"/>
        </w:rPr>
        <w:t xml:space="preserve"> </w:t>
      </w:r>
      <w:r w:rsidR="00CA6053" w:rsidRPr="00DD00EA">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DD00EA">
        <w:rPr>
          <w:rFonts w:asciiTheme="minorHAnsi" w:eastAsiaTheme="minorEastAsia" w:hAnsiTheme="minorHAnsi" w:cstheme="minorHAnsi"/>
          <w:b/>
          <w:lang w:val="ka-GE" w:eastAsia="ja-JP"/>
        </w:rPr>
        <w:t>N</w:t>
      </w:r>
      <w:r w:rsidR="00CA6053" w:rsidRPr="00DD00EA">
        <w:rPr>
          <w:rFonts w:asciiTheme="minorHAnsi" w:eastAsiaTheme="minorEastAsia" w:hAnsiTheme="minorHAnsi" w:cstheme="minorHAnsi"/>
          <w:b/>
          <w:lang w:val="ka-GE" w:eastAsia="ja-JP"/>
        </w:rPr>
        <w:t xml:space="preserve">1-ში მიღებული </w:t>
      </w:r>
      <w:r w:rsidR="00CA6053" w:rsidRPr="00DD00EA">
        <w:rPr>
          <w:rFonts w:asciiTheme="minorHAnsi" w:eastAsiaTheme="minorEastAsia" w:hAnsiTheme="minorHAnsi" w:cstheme="minorHAnsi"/>
          <w:b/>
          <w:u w:val="single"/>
          <w:lang w:val="ka-GE" w:eastAsia="ja-JP"/>
        </w:rPr>
        <w:t xml:space="preserve">ჯამური </w:t>
      </w:r>
      <w:r w:rsidR="00F14D6A" w:rsidRPr="00DD00EA">
        <w:rPr>
          <w:rFonts w:asciiTheme="minorHAnsi" w:eastAsiaTheme="minorEastAsia" w:hAnsiTheme="minorHAnsi" w:cstheme="minorHAnsi"/>
          <w:b/>
          <w:u w:val="single"/>
          <w:lang w:val="ka-GE" w:eastAsia="ja-JP"/>
        </w:rPr>
        <w:t xml:space="preserve">სატენდერო </w:t>
      </w:r>
      <w:r w:rsidR="00CA6053" w:rsidRPr="00DD00EA">
        <w:rPr>
          <w:rFonts w:asciiTheme="minorHAnsi" w:eastAsiaTheme="minorEastAsia" w:hAnsiTheme="minorHAnsi" w:cstheme="minorHAnsi"/>
          <w:b/>
          <w:u w:val="single"/>
          <w:lang w:val="ka-GE" w:eastAsia="ja-JP"/>
        </w:rPr>
        <w:t>ფასი</w:t>
      </w:r>
      <w:r w:rsidR="001C4D23" w:rsidRPr="00DD00EA">
        <w:rPr>
          <w:rFonts w:asciiTheme="minorHAnsi" w:eastAsiaTheme="minorEastAsia" w:hAnsiTheme="minorHAnsi" w:cstheme="minorHAnsi"/>
          <w:b/>
          <w:lang w:val="ka-GE" w:eastAsia="ja-JP"/>
        </w:rPr>
        <w:t>.</w:t>
      </w:r>
    </w:p>
    <w:p w14:paraId="66B458B1" w14:textId="080D1519" w:rsidR="00635C82" w:rsidRPr="00DD00EA" w:rsidRDefault="0007438D" w:rsidP="00635C82">
      <w:pPr>
        <w:rPr>
          <w:rFonts w:asciiTheme="minorHAnsi" w:hAnsiTheme="minorHAnsi" w:cstheme="minorHAnsi"/>
          <w:bCs/>
          <w:color w:val="auto"/>
          <w:lang w:val="ka-GE"/>
        </w:rPr>
      </w:pPr>
      <w:r w:rsidRPr="00DD00EA">
        <w:rPr>
          <w:rFonts w:asciiTheme="minorHAnsi" w:hAnsiTheme="minorHAnsi" w:cstheme="minorHAnsi"/>
          <w:bCs/>
          <w:color w:val="auto"/>
          <w:lang w:val="ka-GE"/>
        </w:rPr>
        <w:t>ფას</w:t>
      </w:r>
      <w:r w:rsidR="00635C82" w:rsidRPr="00DD00EA">
        <w:rPr>
          <w:rFonts w:asciiTheme="minorHAnsi" w:hAnsiTheme="minorHAnsi" w:cstheme="minorHAnsi"/>
          <w:bCs/>
          <w:color w:val="auto"/>
          <w:lang w:val="ka-GE"/>
        </w:rPr>
        <w:t xml:space="preserve">ი წარმოდგენილი უნდა იყოს აშშ. დოლარში </w:t>
      </w:r>
      <w:r w:rsidR="00635C82" w:rsidRPr="00DD00EA">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DD00EA">
        <w:rPr>
          <w:rFonts w:asciiTheme="minorHAnsi" w:hAnsiTheme="minorHAnsi" w:cstheme="minorHAnsi"/>
          <w:bCs/>
          <w:color w:val="auto"/>
          <w:lang w:val="ka-GE"/>
        </w:rPr>
        <w:t xml:space="preserve">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w:t>
      </w:r>
      <w:r w:rsidR="001613ED" w:rsidRPr="00DD00EA">
        <w:rPr>
          <w:rFonts w:asciiTheme="minorHAnsi" w:hAnsiTheme="minorHAnsi" w:cstheme="minorHAnsi"/>
          <w:bCs/>
          <w:color w:val="auto"/>
          <w:lang w:val="ka-GE"/>
        </w:rPr>
        <w:t>კურ</w:t>
      </w:r>
      <w:r w:rsidR="00635C82" w:rsidRPr="00DD00EA">
        <w:rPr>
          <w:rFonts w:asciiTheme="minorHAnsi" w:hAnsiTheme="minorHAnsi" w:cstheme="minorHAnsi"/>
          <w:bCs/>
          <w:color w:val="auto"/>
          <w:lang w:val="ka-GE"/>
        </w:rPr>
        <w:t>ს</w:t>
      </w:r>
      <w:r w:rsidR="001613ED" w:rsidRPr="00DD00EA">
        <w:rPr>
          <w:rFonts w:asciiTheme="minorHAnsi" w:hAnsiTheme="minorHAnsi" w:cstheme="minorHAnsi"/>
          <w:bCs/>
          <w:color w:val="auto"/>
          <w:lang w:val="ka-GE"/>
        </w:rPr>
        <w:t>ი</w:t>
      </w:r>
      <w:r w:rsidR="00635C82" w:rsidRPr="00DD00EA">
        <w:rPr>
          <w:rFonts w:asciiTheme="minorHAnsi" w:hAnsiTheme="minorHAnsi" w:cstheme="minorHAnsi"/>
          <w:bCs/>
          <w:color w:val="auto"/>
          <w:lang w:val="ka-GE"/>
        </w:rPr>
        <w:t>ს შესაბამისად.</w:t>
      </w:r>
    </w:p>
    <w:p w14:paraId="6B83D28B" w14:textId="64B26E35" w:rsidR="00C525A4" w:rsidRPr="00DD00EA" w:rsidRDefault="00C525A4" w:rsidP="00C525A4">
      <w:pPr>
        <w:rPr>
          <w:rFonts w:asciiTheme="minorHAnsi" w:eastAsiaTheme="minorEastAsia" w:hAnsiTheme="minorHAnsi" w:cstheme="minorHAnsi"/>
          <w:lang w:eastAsia="ja-JP"/>
        </w:rPr>
      </w:pPr>
      <w:r w:rsidRPr="00DD00EA">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DD00EA">
        <w:rPr>
          <w:rFonts w:asciiTheme="minorHAnsi" w:eastAsiaTheme="minorEastAsia" w:hAnsiTheme="minorHAnsi" w:cstheme="minorHAnsi"/>
          <w:lang w:val="ka-GE" w:eastAsia="ja-JP"/>
        </w:rPr>
        <w:t xml:space="preserve"> </w:t>
      </w:r>
      <w:r w:rsidRPr="00DD00EA">
        <w:rPr>
          <w:rFonts w:asciiTheme="minorHAnsi" w:eastAsiaTheme="minorEastAsia" w:hAnsiTheme="minorHAnsi" w:cstheme="minorHAnsi"/>
          <w:lang w:val="ka-GE" w:eastAsia="ja-JP"/>
        </w:rPr>
        <w:t xml:space="preserve">უნდა მიუთითონ </w:t>
      </w:r>
      <w:r w:rsidR="007E0672" w:rsidRPr="00DD00EA">
        <w:rPr>
          <w:rFonts w:asciiTheme="minorHAnsi" w:eastAsiaTheme="minorEastAsia" w:hAnsiTheme="minorHAnsi" w:cstheme="minorHAnsi"/>
          <w:lang w:val="ka-GE" w:eastAsia="ja-JP"/>
        </w:rPr>
        <w:t xml:space="preserve">შემოთავაზებული </w:t>
      </w:r>
      <w:r w:rsidRPr="00DD00EA">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DD00EA">
        <w:rPr>
          <w:rFonts w:asciiTheme="minorHAnsi" w:eastAsiaTheme="minorEastAsia" w:hAnsiTheme="minorHAnsi" w:cstheme="minorHAnsi"/>
          <w:lang w:val="ka-GE" w:eastAsia="ja-JP"/>
        </w:rPr>
        <w:t>წარმოების</w:t>
      </w:r>
      <w:r w:rsidRPr="00DD00EA">
        <w:rPr>
          <w:rFonts w:asciiTheme="minorHAnsi" w:eastAsiaTheme="minorEastAsia" w:hAnsiTheme="minorHAnsi" w:cstheme="minorHAnsi"/>
          <w:lang w:val="ka-GE" w:eastAsia="ja-JP"/>
        </w:rPr>
        <w:t xml:space="preserve"> ქვეყანა.</w:t>
      </w:r>
      <w:r w:rsidR="00312B7A" w:rsidRPr="00DD00EA">
        <w:rPr>
          <w:rFonts w:asciiTheme="minorHAnsi" w:eastAsiaTheme="minorEastAsia" w:hAnsiTheme="minorHAnsi" w:cstheme="minorHAnsi"/>
          <w:lang w:val="ka-GE" w:eastAsia="ja-JP"/>
        </w:rPr>
        <w:t xml:space="preserve"> </w:t>
      </w:r>
      <w:r w:rsidR="00312B7A" w:rsidRPr="00DD00EA">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DD00EA">
        <w:rPr>
          <w:rFonts w:asciiTheme="minorHAnsi" w:eastAsiaTheme="minorEastAsia" w:hAnsiTheme="minorHAnsi" w:cstheme="minorHAnsi"/>
          <w:b/>
          <w:lang w:val="ka-GE" w:eastAsia="ja-JP"/>
        </w:rPr>
        <w:t xml:space="preserve"> ქართულ ან ინგლისურ ენაზე</w:t>
      </w:r>
      <w:r w:rsidR="00312B7A" w:rsidRPr="00DD00EA">
        <w:rPr>
          <w:rFonts w:asciiTheme="minorHAnsi" w:eastAsiaTheme="minorEastAsia" w:hAnsiTheme="minorHAnsi" w:cstheme="minorHAnsi"/>
          <w:b/>
          <w:lang w:val="ka-GE" w:eastAsia="ja-JP"/>
        </w:rPr>
        <w:t>.</w:t>
      </w:r>
    </w:p>
    <w:p w14:paraId="63712D6E" w14:textId="347CE5A8" w:rsidR="00C525A4" w:rsidRPr="00DD00EA" w:rsidRDefault="00C525A4" w:rsidP="00C525A4">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 xml:space="preserve">შემოთავაზებული </w:t>
      </w:r>
      <w:r w:rsidR="00A718EF" w:rsidRPr="00DD00EA">
        <w:rPr>
          <w:rFonts w:asciiTheme="minorHAnsi" w:eastAsiaTheme="minorEastAsia" w:hAnsiTheme="minorHAnsi" w:cstheme="minorHAnsi"/>
          <w:lang w:val="ka-GE" w:eastAsia="ja-JP"/>
        </w:rPr>
        <w:t>პროდუქტი</w:t>
      </w:r>
      <w:r w:rsidRPr="00DD00EA">
        <w:rPr>
          <w:rFonts w:asciiTheme="minorHAnsi" w:eastAsiaTheme="minorEastAsia" w:hAnsiTheme="minorHAnsi" w:cstheme="minorHAnsi"/>
          <w:lang w:val="ka-GE" w:eastAsia="ja-JP"/>
        </w:rPr>
        <w:t xml:space="preserve"> სრულად უნდა </w:t>
      </w:r>
      <w:r w:rsidR="00A718EF" w:rsidRPr="00DD00EA">
        <w:rPr>
          <w:rFonts w:asciiTheme="minorHAnsi" w:eastAsiaTheme="minorEastAsia" w:hAnsiTheme="minorHAnsi" w:cstheme="minorHAnsi"/>
          <w:lang w:val="ka-GE" w:eastAsia="ja-JP"/>
        </w:rPr>
        <w:t xml:space="preserve">აკმაყოფილებდეს </w:t>
      </w:r>
      <w:r w:rsidRPr="00DD00EA">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DD00EA">
        <w:rPr>
          <w:rFonts w:asciiTheme="minorHAnsi" w:eastAsiaTheme="minorEastAsia" w:hAnsiTheme="minorHAnsi" w:cstheme="minorHAnsi"/>
          <w:lang w:val="ka-GE" w:eastAsia="ja-JP"/>
        </w:rPr>
        <w:t>/სპეციფიკაციებს</w:t>
      </w:r>
      <w:r w:rsidRPr="00DD00EA">
        <w:rPr>
          <w:rFonts w:asciiTheme="minorHAnsi" w:eastAsiaTheme="minorEastAsia" w:hAnsiTheme="minorHAnsi" w:cstheme="minorHAnsi"/>
          <w:lang w:val="ka-GE" w:eastAsia="ja-JP"/>
        </w:rPr>
        <w:t>.</w:t>
      </w:r>
    </w:p>
    <w:p w14:paraId="440620A3" w14:textId="77777777" w:rsidR="00C525A4" w:rsidRPr="00DD00EA" w:rsidRDefault="00C525A4" w:rsidP="00C525A4">
      <w:pPr>
        <w:rPr>
          <w:rFonts w:asciiTheme="minorHAnsi" w:eastAsiaTheme="minorEastAsia" w:hAnsiTheme="minorHAnsi" w:cstheme="minorHAnsi"/>
          <w:lang w:eastAsia="ja-JP"/>
        </w:rPr>
      </w:pPr>
    </w:p>
    <w:p w14:paraId="0AB1CB21" w14:textId="4846F7A1" w:rsidR="00C94D0C" w:rsidRPr="00DD00EA" w:rsidRDefault="00C94D0C" w:rsidP="00A718EF">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w:t>
      </w:r>
      <w:r w:rsidR="00AF4278" w:rsidRPr="00DD00EA">
        <w:rPr>
          <w:rFonts w:asciiTheme="minorHAnsi" w:eastAsiaTheme="minorEastAsia" w:hAnsiTheme="minorHAnsi" w:cstheme="minorHAnsi"/>
          <w:b/>
          <w:lang w:val="ka-GE" w:eastAsia="ja-JP"/>
        </w:rPr>
        <w:t xml:space="preserve"> N2</w:t>
      </w:r>
      <w:r w:rsidRPr="00DD00EA">
        <w:rPr>
          <w:rFonts w:asciiTheme="minorHAnsi" w:eastAsiaTheme="minorEastAsia" w:hAnsiTheme="minorHAnsi" w:cstheme="minorHAnsi"/>
          <w:b/>
          <w:lang w:val="ka-GE" w:eastAsia="ja-JP"/>
        </w:rPr>
        <w:t>:</w:t>
      </w:r>
    </w:p>
    <w:p w14:paraId="4DC2E55E" w14:textId="3468715D" w:rsidR="00C525A4" w:rsidRPr="00DD00EA" w:rsidRDefault="00C525A4" w:rsidP="00A718EF">
      <w:pPr>
        <w:rPr>
          <w:rFonts w:asciiTheme="minorHAnsi" w:hAnsiTheme="minorHAnsi" w:cstheme="minorHAnsi"/>
          <w:b/>
          <w:lang w:val="ka-GE"/>
        </w:rPr>
      </w:pPr>
      <w:r w:rsidRPr="00DD00EA">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DD00EA">
        <w:rPr>
          <w:rFonts w:asciiTheme="minorHAnsi" w:hAnsiTheme="minorHAnsi" w:cstheme="minorHAnsi"/>
          <w:lang w:val="ka-GE"/>
        </w:rPr>
        <w:t xml:space="preserve"> - </w:t>
      </w:r>
      <w:r w:rsidRPr="00DD00EA">
        <w:rPr>
          <w:rFonts w:asciiTheme="minorHAnsi" w:hAnsiTheme="minorHAnsi" w:cstheme="minorHAnsi"/>
          <w:lang w:val="ka-GE"/>
        </w:rPr>
        <w:t>დანართი</w:t>
      </w:r>
      <w:r w:rsidR="00A718EF" w:rsidRPr="00DD00EA">
        <w:rPr>
          <w:rFonts w:asciiTheme="minorHAnsi" w:hAnsiTheme="minorHAnsi" w:cstheme="minorHAnsi"/>
          <w:lang w:val="ka-GE"/>
        </w:rPr>
        <w:t xml:space="preserve"> </w:t>
      </w:r>
      <w:r w:rsidR="002D0D02" w:rsidRPr="00DD00EA">
        <w:rPr>
          <w:rFonts w:asciiTheme="minorHAnsi" w:hAnsiTheme="minorHAnsi" w:cstheme="minorHAnsi"/>
          <w:lang w:val="ka-GE"/>
        </w:rPr>
        <w:t>N</w:t>
      </w:r>
      <w:r w:rsidR="00A718EF" w:rsidRPr="00DD00EA">
        <w:rPr>
          <w:rFonts w:asciiTheme="minorHAnsi" w:hAnsiTheme="minorHAnsi" w:cstheme="minorHAnsi"/>
          <w:lang w:val="ka-GE"/>
        </w:rPr>
        <w:t>2;</w:t>
      </w:r>
    </w:p>
    <w:p w14:paraId="2209D055" w14:textId="77777777" w:rsidR="00A66B58" w:rsidRPr="00DD00EA" w:rsidRDefault="00A66B58" w:rsidP="00A66B58">
      <w:pPr>
        <w:rPr>
          <w:rFonts w:asciiTheme="minorHAnsi" w:hAnsiTheme="minorHAnsi" w:cstheme="minorHAnsi"/>
          <w:lang w:val="ka-GE"/>
        </w:rPr>
      </w:pPr>
    </w:p>
    <w:p w14:paraId="196E12A3" w14:textId="25D1BAAD" w:rsidR="009030F5" w:rsidRPr="00DD00EA" w:rsidRDefault="009030F5" w:rsidP="009030F5">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 N3:</w:t>
      </w:r>
    </w:p>
    <w:p w14:paraId="7372B112" w14:textId="71F14115" w:rsidR="00A66B58" w:rsidRPr="00DD00EA" w:rsidRDefault="009030F5" w:rsidP="00A66B58">
      <w:pPr>
        <w:rPr>
          <w:rFonts w:asciiTheme="minorHAnsi" w:hAnsiTheme="minorHAnsi" w:cstheme="minorHAnsi"/>
          <w:lang w:val="ka-GE"/>
        </w:rPr>
      </w:pPr>
      <w:r w:rsidRPr="00DD00EA">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DD00EA">
        <w:rPr>
          <w:rFonts w:asciiTheme="minorHAnsi" w:hAnsiTheme="minorHAnsi" w:cstheme="minorHAnsi"/>
          <w:lang w:val="ka-GE"/>
        </w:rPr>
        <w:t>იყოს</w:t>
      </w:r>
      <w:r w:rsidRPr="00DD00EA">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DD00EA" w:rsidRDefault="00472ACE" w:rsidP="00472ACE">
      <w:pPr>
        <w:rPr>
          <w:rFonts w:asciiTheme="minorHAnsi" w:hAnsiTheme="minorHAnsi" w:cstheme="minorHAnsi"/>
          <w:lang w:val="ka-GE"/>
        </w:rPr>
      </w:pPr>
      <w:r w:rsidRPr="00DD00EA">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DD00EA">
        <w:rPr>
          <w:rFonts w:asciiTheme="minorHAnsi" w:hAnsiTheme="minorHAnsi" w:cstheme="minorHAnsi"/>
          <w:lang w:val="ka-GE"/>
        </w:rPr>
        <w:tab/>
      </w:r>
    </w:p>
    <w:p w14:paraId="64ED615E" w14:textId="77777777" w:rsidR="00472ACE" w:rsidRPr="00DD00EA" w:rsidRDefault="00472ACE" w:rsidP="00A66B58">
      <w:pPr>
        <w:rPr>
          <w:rFonts w:asciiTheme="minorHAnsi" w:hAnsiTheme="minorHAnsi" w:cstheme="minorHAnsi"/>
          <w:lang w:val="ka-GE"/>
        </w:rPr>
      </w:pPr>
    </w:p>
    <w:p w14:paraId="32BD5730" w14:textId="35FC4EA0" w:rsidR="00BF7F13" w:rsidRPr="00DD00EA"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5" w:name="_Toc534810155"/>
      <w:bookmarkStart w:id="6" w:name="_Toc73726254"/>
      <w:r w:rsidRPr="00DD00EA">
        <w:rPr>
          <w:rFonts w:asciiTheme="minorHAnsi" w:eastAsiaTheme="majorEastAsia" w:hAnsiTheme="minorHAnsi" w:cstheme="minorHAnsi"/>
          <w:b/>
          <w:color w:val="0000FF"/>
          <w:sz w:val="24"/>
          <w:szCs w:val="28"/>
          <w:lang w:val="ka-GE" w:eastAsia="ja-JP"/>
        </w:rPr>
        <w:t>სატენდერო მოთხოვნები</w:t>
      </w:r>
      <w:bookmarkEnd w:id="5"/>
      <w:bookmarkEnd w:id="6"/>
    </w:p>
    <w:p w14:paraId="2293A609" w14:textId="580C8F83" w:rsidR="00B8474F" w:rsidRPr="00DD00EA" w:rsidRDefault="00B8474F" w:rsidP="00D15AA7">
      <w:pPr>
        <w:pStyle w:val="ListParagraph"/>
        <w:numPr>
          <w:ilvl w:val="0"/>
          <w:numId w:val="15"/>
        </w:numPr>
        <w:rPr>
          <w:rFonts w:asciiTheme="minorHAnsi" w:hAnsiTheme="minorHAnsi" w:cstheme="minorHAnsi"/>
          <w:lang w:val="ka-GE"/>
        </w:rPr>
      </w:pPr>
      <w:r w:rsidRPr="00DD00EA">
        <w:rPr>
          <w:rFonts w:asciiTheme="minorHAnsi" w:hAnsiTheme="minorHAnsi" w:cstheme="minorHAnsi"/>
          <w:b/>
          <w:lang w:val="ka-GE"/>
        </w:rPr>
        <w:t>მიწოდების ვადა:</w:t>
      </w:r>
      <w:r w:rsidRPr="00DD00EA">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DD00EA">
        <w:rPr>
          <w:rFonts w:asciiTheme="minorHAnsi" w:hAnsiTheme="minorHAnsi" w:cstheme="minorHAnsi"/>
          <w:lang w:val="ka-GE"/>
        </w:rPr>
        <w:t xml:space="preserve"> </w:t>
      </w:r>
      <w:r w:rsidR="004E6624">
        <w:rPr>
          <w:rFonts w:asciiTheme="minorHAnsi" w:hAnsiTheme="minorHAnsi" w:cstheme="minorHAnsi"/>
          <w:lang w:val="ka-GE"/>
        </w:rPr>
        <w:t>არაუგვიანეს 30 კალენდარული დღის ვადაში. მოწოდების ვადა იქნება ფასთან ერთად, შეფასების კრიტერიუმი (წონები მოცემულია დანართ N4-ში)</w:t>
      </w:r>
      <w:r w:rsidR="000230B9">
        <w:rPr>
          <w:rFonts w:asciiTheme="minorHAnsi" w:hAnsiTheme="minorHAnsi" w:cstheme="minorHAnsi"/>
          <w:lang w:val="ka-GE"/>
        </w:rPr>
        <w:t xml:space="preserve"> მოწოდების უფრო ნაკლებ ვადას მიენიჭება უპირატესობა</w:t>
      </w:r>
      <w:r w:rsidR="004E6624">
        <w:rPr>
          <w:rFonts w:asciiTheme="minorHAnsi" w:hAnsiTheme="minorHAnsi" w:cstheme="minorHAnsi"/>
          <w:lang w:val="ka-GE"/>
        </w:rPr>
        <w:t>;</w:t>
      </w:r>
    </w:p>
    <w:p w14:paraId="282BABE6" w14:textId="357700AE" w:rsidR="001559EA" w:rsidRPr="00DD00EA" w:rsidRDefault="00B8474F" w:rsidP="00D15AA7">
      <w:pPr>
        <w:pStyle w:val="ListParagraph"/>
        <w:numPr>
          <w:ilvl w:val="0"/>
          <w:numId w:val="15"/>
        </w:numPr>
        <w:spacing w:after="200" w:line="276" w:lineRule="auto"/>
        <w:rPr>
          <w:rFonts w:asciiTheme="minorHAnsi" w:hAnsiTheme="minorHAnsi" w:cstheme="minorHAnsi"/>
          <w:lang w:val="ka-GE"/>
        </w:rPr>
      </w:pPr>
      <w:r w:rsidRPr="00DD00EA">
        <w:rPr>
          <w:rFonts w:asciiTheme="minorHAnsi" w:hAnsiTheme="minorHAnsi" w:cstheme="minorHAnsi"/>
          <w:b/>
          <w:lang w:val="ka-GE"/>
        </w:rPr>
        <w:t xml:space="preserve">მიწოდების </w:t>
      </w:r>
      <w:r w:rsidR="00E60BB0" w:rsidRPr="00DD00EA">
        <w:rPr>
          <w:rFonts w:asciiTheme="minorHAnsi" w:hAnsiTheme="minorHAnsi" w:cstheme="minorHAnsi"/>
          <w:b/>
          <w:lang w:val="ka-GE"/>
        </w:rPr>
        <w:t xml:space="preserve">და მონტაჟის </w:t>
      </w:r>
      <w:r w:rsidRPr="00DD00EA">
        <w:rPr>
          <w:rFonts w:asciiTheme="minorHAnsi" w:hAnsiTheme="minorHAnsi" w:cstheme="minorHAnsi"/>
          <w:b/>
          <w:lang w:val="ka-GE"/>
        </w:rPr>
        <w:t xml:space="preserve">მისამართი: </w:t>
      </w:r>
      <w:r w:rsidR="00E60BB0" w:rsidRPr="00DD00EA">
        <w:rPr>
          <w:rFonts w:asciiTheme="minorHAnsi" w:hAnsiTheme="minorHAnsi" w:cstheme="minorHAnsi"/>
          <w:lang w:val="ka-GE"/>
        </w:rPr>
        <w:t xml:space="preserve">თბილისი (ზუსტი მისამართი მოგვიანებით </w:t>
      </w:r>
      <w:r w:rsidR="005675DB">
        <w:rPr>
          <w:rFonts w:asciiTheme="minorHAnsi" w:hAnsiTheme="minorHAnsi" w:cstheme="minorHAnsi"/>
          <w:lang w:val="ka-GE"/>
        </w:rPr>
        <w:t>დაზუსტდება</w:t>
      </w:r>
      <w:r w:rsidR="00E60BB0" w:rsidRPr="00DD00EA">
        <w:rPr>
          <w:rFonts w:asciiTheme="minorHAnsi" w:hAnsiTheme="minorHAnsi" w:cstheme="minorHAnsi"/>
          <w:lang w:val="ka-GE"/>
        </w:rPr>
        <w:t>);</w:t>
      </w:r>
    </w:p>
    <w:p w14:paraId="78A96E55" w14:textId="4986309D" w:rsidR="001C6561" w:rsidRPr="00DD00EA" w:rsidRDefault="00B8474F" w:rsidP="00D15AA7">
      <w:pPr>
        <w:pStyle w:val="ListParagraph"/>
        <w:numPr>
          <w:ilvl w:val="0"/>
          <w:numId w:val="15"/>
        </w:numPr>
        <w:spacing w:after="200" w:line="276" w:lineRule="auto"/>
        <w:rPr>
          <w:rFonts w:asciiTheme="minorHAnsi" w:hAnsiTheme="minorHAnsi" w:cstheme="minorHAnsi"/>
          <w:lang w:val="ka-GE"/>
        </w:rPr>
      </w:pPr>
      <w:r w:rsidRPr="00DD00EA">
        <w:rPr>
          <w:rFonts w:asciiTheme="minorHAnsi" w:hAnsiTheme="minorHAnsi" w:cstheme="minorHAnsi"/>
          <w:b/>
          <w:lang w:val="ka-GE"/>
        </w:rPr>
        <w:t>ვალუტა</w:t>
      </w:r>
      <w:r w:rsidRPr="00DD00EA">
        <w:rPr>
          <w:rFonts w:asciiTheme="minorHAnsi" w:hAnsiTheme="minorHAnsi" w:cstheme="minorHAnsi"/>
          <w:lang w:val="ka-GE"/>
        </w:rPr>
        <w:t xml:space="preserve">: ფასები წარმოდგენილი უნდა იყოს </w:t>
      </w:r>
      <w:r w:rsidR="000E0385" w:rsidRPr="00DD00EA">
        <w:rPr>
          <w:rFonts w:asciiTheme="minorHAnsi" w:hAnsiTheme="minorHAnsi" w:cstheme="minorHAnsi"/>
          <w:lang w:val="ka-GE"/>
        </w:rPr>
        <w:t>აშშ. დო</w:t>
      </w:r>
      <w:r w:rsidRPr="00DD00EA">
        <w:rPr>
          <w:rFonts w:asciiTheme="minorHAnsi" w:hAnsiTheme="minorHAnsi" w:cstheme="minorHAnsi"/>
          <w:lang w:val="ka-GE"/>
        </w:rPr>
        <w:t>ლარში გადასახადების ჩათვლით;</w:t>
      </w:r>
    </w:p>
    <w:p w14:paraId="47910D84" w14:textId="3B776D06" w:rsidR="00B8474F" w:rsidRPr="00DD00EA" w:rsidRDefault="00B8474F" w:rsidP="00D15AA7">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 xml:space="preserve">გამოცდილების მინიმალური მოთხოვნა: </w:t>
      </w:r>
      <w:r w:rsidRPr="00DD00EA">
        <w:rPr>
          <w:rFonts w:asciiTheme="minorHAnsi" w:hAnsiTheme="minorHAnsi" w:cstheme="minorHAnsi"/>
          <w:lang w:val="ka-GE"/>
        </w:rPr>
        <w:t xml:space="preserve">ტენდერში მონაწილეს უნდა ჰქონდეს სულ მცირე </w:t>
      </w:r>
      <w:r w:rsidR="00DE5640" w:rsidRPr="00DD00EA">
        <w:rPr>
          <w:rFonts w:asciiTheme="minorHAnsi" w:hAnsiTheme="minorHAnsi" w:cstheme="minorHAnsi"/>
          <w:lang w:val="ka-GE"/>
        </w:rPr>
        <w:t>2</w:t>
      </w:r>
      <w:r w:rsidRPr="00DD00EA">
        <w:rPr>
          <w:rFonts w:asciiTheme="minorHAnsi" w:hAnsiTheme="minorHAnsi" w:cstheme="minorHAnsi"/>
          <w:lang w:val="ka-GE"/>
        </w:rPr>
        <w:t xml:space="preserve"> წლიანი ზოგადი გამოცდილება</w:t>
      </w:r>
      <w:r w:rsidR="00AD43E2" w:rsidRPr="00DD00EA">
        <w:rPr>
          <w:rFonts w:asciiTheme="minorHAnsi" w:hAnsiTheme="minorHAnsi" w:cstheme="minorHAnsi"/>
          <w:lang w:val="ka-GE"/>
        </w:rPr>
        <w:t>;</w:t>
      </w:r>
    </w:p>
    <w:p w14:paraId="22C05B65" w14:textId="582E7293" w:rsidR="00B8474F" w:rsidRPr="00DD00EA" w:rsidRDefault="001613ED" w:rsidP="00D15AA7">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მსგავსი გამოცდილება:</w:t>
      </w:r>
      <w:r w:rsidR="00B8474F" w:rsidRPr="00DD00EA">
        <w:rPr>
          <w:rFonts w:asciiTheme="minorHAnsi" w:hAnsiTheme="minorHAnsi" w:cstheme="minorHAnsi"/>
          <w:lang w:val="ka-GE"/>
        </w:rPr>
        <w:t xml:space="preserve"> პრეტენდენტმა უნდა წარმოადგინოს </w:t>
      </w:r>
      <w:r w:rsidRPr="00DD00EA">
        <w:rPr>
          <w:rFonts w:asciiTheme="minorHAnsi" w:hAnsiTheme="minorHAnsi" w:cstheme="minorHAnsi"/>
          <w:lang w:val="ka-GE"/>
        </w:rPr>
        <w:t xml:space="preserve">ბოლო 3 წელში განხორციელბული </w:t>
      </w:r>
      <w:r w:rsidR="00B3543F">
        <w:rPr>
          <w:rFonts w:asciiTheme="minorHAnsi" w:hAnsiTheme="minorHAnsi" w:cstheme="minorHAnsi"/>
          <w:lang w:val="ka-GE"/>
        </w:rPr>
        <w:t>სტელაჟების</w:t>
      </w:r>
      <w:r w:rsidRPr="00DD00EA">
        <w:rPr>
          <w:rFonts w:asciiTheme="minorHAnsi" w:hAnsiTheme="minorHAnsi" w:cstheme="minorHAnsi"/>
          <w:lang w:val="ka-GE"/>
        </w:rPr>
        <w:t xml:space="preserve"> მონტ</w:t>
      </w:r>
      <w:r w:rsidR="001E3E35">
        <w:rPr>
          <w:rFonts w:asciiTheme="minorHAnsi" w:hAnsiTheme="minorHAnsi" w:cstheme="minorHAnsi"/>
          <w:lang w:val="ka-GE"/>
        </w:rPr>
        <w:t>ა</w:t>
      </w:r>
      <w:r w:rsidRPr="00DD00EA">
        <w:rPr>
          <w:rFonts w:asciiTheme="minorHAnsi" w:hAnsiTheme="minorHAnsi" w:cstheme="minorHAnsi"/>
          <w:lang w:val="ka-GE"/>
        </w:rPr>
        <w:t>ჟის სულ მცირე 2 კონტრაქტი;</w:t>
      </w:r>
    </w:p>
    <w:p w14:paraId="794E0795" w14:textId="3BDCF7C3" w:rsidR="007A2B60" w:rsidRPr="00DD00EA" w:rsidRDefault="007A2B60" w:rsidP="00D15AA7">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 xml:space="preserve">გარანტი: </w:t>
      </w:r>
      <w:r w:rsidR="00B3543F">
        <w:rPr>
          <w:rFonts w:asciiTheme="minorHAnsi" w:hAnsiTheme="minorHAnsi" w:cstheme="minorHAnsi"/>
          <w:color w:val="auto"/>
          <w:lang w:val="ka-GE"/>
        </w:rPr>
        <w:t>3</w:t>
      </w:r>
      <w:r w:rsidRPr="00DD00EA">
        <w:rPr>
          <w:rFonts w:asciiTheme="minorHAnsi" w:hAnsiTheme="minorHAnsi" w:cstheme="minorHAnsi"/>
          <w:color w:val="auto"/>
          <w:lang w:val="ka-GE"/>
        </w:rPr>
        <w:t xml:space="preserve"> წელი</w:t>
      </w:r>
      <w:r w:rsidR="00DD00EA" w:rsidRPr="00DD00EA">
        <w:rPr>
          <w:rFonts w:asciiTheme="minorHAnsi" w:hAnsiTheme="minorHAnsi" w:cstheme="minorHAnsi"/>
          <w:color w:val="auto"/>
          <w:lang w:val="ka-GE"/>
        </w:rPr>
        <w:t>;</w:t>
      </w:r>
    </w:p>
    <w:p w14:paraId="5CCEB8EA" w14:textId="094C507B" w:rsidR="00BF7F13" w:rsidRPr="00DD00EA" w:rsidRDefault="00B8474F" w:rsidP="00D15AA7">
      <w:pPr>
        <w:pStyle w:val="ListParagraph"/>
        <w:numPr>
          <w:ilvl w:val="0"/>
          <w:numId w:val="15"/>
        </w:numPr>
        <w:spacing w:after="200" w:line="276" w:lineRule="auto"/>
        <w:rPr>
          <w:rFonts w:asciiTheme="minorHAnsi" w:hAnsiTheme="minorHAnsi" w:cstheme="minorHAnsi"/>
          <w:b/>
          <w:lang w:val="ka-GE"/>
        </w:rPr>
      </w:pPr>
      <w:bookmarkStart w:id="7" w:name="_GoBack"/>
      <w:bookmarkEnd w:id="7"/>
      <w:r w:rsidRPr="00DD00EA">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DD00EA">
        <w:rPr>
          <w:rFonts w:asciiTheme="minorHAnsi" w:hAnsiTheme="minorHAnsi" w:cstheme="minorHAnsi"/>
          <w:lang w:val="ka-GE"/>
        </w:rPr>
        <w:t>;</w:t>
      </w:r>
    </w:p>
    <w:p w14:paraId="093ABDF4" w14:textId="3DBCF6AE" w:rsidR="00784EE9" w:rsidRPr="00DD00EA" w:rsidRDefault="001D02E3" w:rsidP="00D15AA7">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lang w:val="ka-GE"/>
        </w:rPr>
        <w:t xml:space="preserve">შესყიდვის ობიექტის </w:t>
      </w:r>
      <w:r w:rsidR="0002474C" w:rsidRPr="00DD00EA">
        <w:rPr>
          <w:rFonts w:asciiTheme="minorHAnsi" w:hAnsiTheme="minorHAnsi" w:cstheme="minorHAnsi"/>
          <w:lang w:val="ka-GE"/>
        </w:rPr>
        <w:t>მინიმალური სპეციფიკაციები მოცემულია დანართ N1-ში</w:t>
      </w:r>
      <w:r w:rsidRPr="00DD00EA">
        <w:rPr>
          <w:rFonts w:asciiTheme="minorHAnsi" w:hAnsiTheme="minorHAnsi" w:cstheme="minorHAnsi"/>
          <w:lang w:val="ka-GE"/>
        </w:rPr>
        <w:t xml:space="preserve"> და დანართ N3-ში</w:t>
      </w:r>
      <w:r w:rsidR="00333B4D" w:rsidRPr="00DD00EA">
        <w:rPr>
          <w:rFonts w:asciiTheme="minorHAnsi" w:hAnsiTheme="minorHAnsi" w:cstheme="minorHAnsi"/>
          <w:lang w:val="ka-GE"/>
        </w:rPr>
        <w:t>.</w:t>
      </w:r>
    </w:p>
    <w:p w14:paraId="1805FDAF" w14:textId="6D4394F3" w:rsidR="00AB60D8" w:rsidRPr="00DD00EA" w:rsidRDefault="00AB60D8" w:rsidP="00D15AA7">
      <w:pPr>
        <w:pStyle w:val="ListParagraph"/>
        <w:numPr>
          <w:ilvl w:val="0"/>
          <w:numId w:val="15"/>
        </w:numPr>
        <w:spacing w:after="200" w:line="276" w:lineRule="auto"/>
        <w:rPr>
          <w:rFonts w:asciiTheme="minorHAnsi" w:hAnsiTheme="minorHAnsi" w:cstheme="minorHAnsi"/>
          <w:lang w:val="ka-GE"/>
        </w:rPr>
      </w:pPr>
      <w:r w:rsidRPr="00DD00EA">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DD00EA">
        <w:rPr>
          <w:rFonts w:asciiTheme="minorHAnsi" w:hAnsiTheme="minorHAnsi" w:cstheme="minorHAnsi"/>
          <w:lang w:val="ka-GE"/>
        </w:rPr>
        <w:t>6</w:t>
      </w:r>
      <w:r w:rsidRPr="00DD00EA">
        <w:rPr>
          <w:rFonts w:asciiTheme="minorHAnsi" w:hAnsiTheme="minorHAnsi" w:cstheme="minorHAnsi"/>
          <w:lang w:val="ka-GE"/>
        </w:rPr>
        <w:t>0 დღის განმავლობაში</w:t>
      </w:r>
      <w:r w:rsidR="003C7867" w:rsidRPr="00DD00EA">
        <w:rPr>
          <w:rFonts w:asciiTheme="minorHAnsi" w:hAnsiTheme="minorHAnsi" w:cstheme="minorHAnsi"/>
          <w:lang w:val="ka-GE"/>
        </w:rPr>
        <w:t xml:space="preserve"> ტენდერის გახსნიდან</w:t>
      </w:r>
      <w:r w:rsidRPr="00DD00EA">
        <w:rPr>
          <w:rFonts w:asciiTheme="minorHAnsi" w:hAnsiTheme="minorHAnsi" w:cstheme="minorHAnsi"/>
          <w:lang w:val="ka-GE"/>
        </w:rPr>
        <w:t>.</w:t>
      </w:r>
    </w:p>
    <w:p w14:paraId="6B400734" w14:textId="4A17F474" w:rsidR="00D140FB" w:rsidRPr="00DD00EA"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8" w:name="_Toc73726255"/>
      <w:r w:rsidRPr="00DD00EA">
        <w:rPr>
          <w:rFonts w:asciiTheme="minorHAnsi" w:eastAsiaTheme="majorEastAsia" w:hAnsiTheme="minorHAnsi" w:cstheme="minorHAnsi"/>
          <w:b/>
          <w:color w:val="0000FF"/>
          <w:sz w:val="24"/>
          <w:szCs w:val="28"/>
          <w:lang w:val="ka-GE" w:eastAsia="ja-JP"/>
        </w:rPr>
        <w:t>დამატებითი ინფორმაცია:</w:t>
      </w:r>
      <w:bookmarkEnd w:id="8"/>
    </w:p>
    <w:p w14:paraId="1D911E88" w14:textId="77777777" w:rsidR="00DB4E3F" w:rsidRPr="00DD00EA" w:rsidRDefault="00DB4E3F" w:rsidP="00BF7F13">
      <w:pPr>
        <w:rPr>
          <w:rFonts w:asciiTheme="minorHAnsi" w:hAnsiTheme="minorHAnsi" w:cstheme="minorHAnsi"/>
          <w:lang w:val="ka-GE"/>
        </w:rPr>
      </w:pPr>
    </w:p>
    <w:p w14:paraId="09B5661B" w14:textId="77777777" w:rsidR="00DB4E3F" w:rsidRPr="00DD00EA" w:rsidRDefault="00DB4E3F" w:rsidP="00DB4E3F">
      <w:pPr>
        <w:rPr>
          <w:rFonts w:asciiTheme="minorHAnsi" w:hAnsiTheme="minorHAnsi" w:cstheme="minorHAnsi"/>
          <w:lang w:val="ka-GE"/>
        </w:rPr>
      </w:pPr>
      <w:r w:rsidRPr="00DD00EA">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DD00EA" w:rsidRDefault="00DB4E3F" w:rsidP="00DB4E3F">
      <w:pPr>
        <w:rPr>
          <w:rFonts w:asciiTheme="minorHAnsi" w:hAnsiTheme="minorHAnsi" w:cstheme="minorHAnsi"/>
          <w:lang w:val="ka-GE"/>
        </w:rPr>
      </w:pPr>
    </w:p>
    <w:p w14:paraId="01308352" w14:textId="77777777" w:rsidR="00DB4E3F" w:rsidRPr="00DD00EA" w:rsidRDefault="00DB4E3F" w:rsidP="00DB4E3F">
      <w:pPr>
        <w:rPr>
          <w:rFonts w:asciiTheme="minorHAnsi" w:hAnsiTheme="minorHAnsi" w:cstheme="minorHAnsi"/>
          <w:lang w:val="ka-GE"/>
        </w:rPr>
      </w:pPr>
      <w:r w:rsidRPr="00DD00EA">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DD00EA" w:rsidRDefault="00DB4E3F" w:rsidP="00FC79B5">
      <w:pPr>
        <w:contextualSpacing/>
        <w:rPr>
          <w:rFonts w:asciiTheme="minorHAnsi" w:hAnsiTheme="minorHAnsi" w:cstheme="minorHAnsi"/>
          <w:lang w:val="ka-GE"/>
        </w:rPr>
      </w:pPr>
    </w:p>
    <w:p w14:paraId="2E832D3C" w14:textId="5C6309B5" w:rsidR="00DB4E3F" w:rsidRPr="00DD00EA" w:rsidRDefault="00DB4E3F" w:rsidP="00FC79B5">
      <w:pPr>
        <w:contextualSpacing/>
        <w:rPr>
          <w:rFonts w:asciiTheme="minorHAnsi" w:hAnsiTheme="minorHAnsi" w:cstheme="minorHAnsi"/>
          <w:lang w:val="ka-GE"/>
        </w:rPr>
      </w:pPr>
      <w:r w:rsidRPr="00DD00EA">
        <w:rPr>
          <w:rFonts w:asciiTheme="minorHAnsi" w:hAnsiTheme="minorHAnsi" w:cstheme="minorHAnsi"/>
          <w:lang w:val="ka-GE"/>
        </w:rPr>
        <w:lastRenderedPageBreak/>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DD00EA" w:rsidRDefault="00173E11" w:rsidP="00FC79B5">
      <w:pPr>
        <w:contextualSpacing/>
        <w:rPr>
          <w:rFonts w:asciiTheme="minorHAnsi" w:hAnsiTheme="minorHAnsi" w:cstheme="minorHAnsi"/>
          <w:lang w:val="ka-GE"/>
        </w:rPr>
      </w:pPr>
    </w:p>
    <w:p w14:paraId="42657DBA" w14:textId="2EAC2D92" w:rsidR="00173E11" w:rsidRPr="00DD00EA" w:rsidRDefault="00173E11" w:rsidP="00FC79B5">
      <w:pPr>
        <w:contextualSpacing/>
        <w:rPr>
          <w:rFonts w:asciiTheme="minorHAnsi" w:hAnsiTheme="minorHAnsi" w:cstheme="minorHAnsi"/>
          <w:lang w:val="ka-GE"/>
        </w:rPr>
      </w:pPr>
      <w:r w:rsidRPr="00DD00EA">
        <w:rPr>
          <w:rFonts w:asciiTheme="minorHAnsi" w:hAnsiTheme="minorHAnsi" w:cstheme="minorHAnsi"/>
          <w:lang w:val="ka-GE"/>
        </w:rPr>
        <w:t>ბანკი იტოვებს უფლებას, რომ ტენდერის დასრულების შემდეგ 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DD00EA" w:rsidRDefault="00DB4E3F" w:rsidP="00DB4E3F">
      <w:pPr>
        <w:rPr>
          <w:rFonts w:asciiTheme="minorHAnsi" w:hAnsiTheme="minorHAnsi" w:cstheme="minorHAnsi"/>
          <w:lang w:val="ka-GE"/>
        </w:rPr>
      </w:pPr>
    </w:p>
    <w:p w14:paraId="572D1901" w14:textId="77777777" w:rsidR="00DB4E3F" w:rsidRPr="00DD00EA" w:rsidRDefault="00DB4E3F" w:rsidP="00DB4E3F">
      <w:pPr>
        <w:rPr>
          <w:rFonts w:asciiTheme="minorHAnsi" w:hAnsiTheme="minorHAnsi" w:cstheme="minorHAnsi"/>
        </w:rPr>
      </w:pPr>
      <w:r w:rsidRPr="00DD00EA">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DD00EA" w:rsidRDefault="00DB4E3F" w:rsidP="00BF7F13">
      <w:pPr>
        <w:rPr>
          <w:rFonts w:asciiTheme="minorHAnsi" w:hAnsiTheme="minorHAnsi" w:cstheme="minorHAnsi"/>
          <w:lang w:val="ka-GE"/>
        </w:rPr>
      </w:pPr>
    </w:p>
    <w:p w14:paraId="5EC750F9" w14:textId="77777777"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DD00EA" w:rsidRDefault="00BF7F13" w:rsidP="00BF7F13">
      <w:pPr>
        <w:rPr>
          <w:rFonts w:asciiTheme="minorHAnsi" w:hAnsiTheme="minorHAnsi" w:cstheme="minorHAnsi"/>
          <w:lang w:val="ka-GE"/>
        </w:rPr>
      </w:pPr>
    </w:p>
    <w:p w14:paraId="31294F9E" w14:textId="77777777"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DD00EA" w:rsidRDefault="00BF7F13" w:rsidP="00BF7F13">
      <w:pPr>
        <w:rPr>
          <w:rFonts w:asciiTheme="minorHAnsi" w:hAnsiTheme="minorHAnsi" w:cstheme="minorHAnsi"/>
          <w:lang w:val="ka-GE"/>
        </w:rPr>
      </w:pPr>
    </w:p>
    <w:p w14:paraId="694D1430" w14:textId="418B1B7A"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DD00EA" w:rsidRDefault="00BF7F13" w:rsidP="00BF7F13">
      <w:pPr>
        <w:rPr>
          <w:rFonts w:asciiTheme="minorHAnsi" w:hAnsiTheme="minorHAnsi" w:cstheme="minorHAnsi"/>
          <w:lang w:val="ka-GE"/>
        </w:rPr>
      </w:pPr>
    </w:p>
    <w:p w14:paraId="7115913D" w14:textId="61BFFF9D"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DD00EA" w:rsidRDefault="008D5B89"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DD00EA" w:rsidRDefault="00B703C0">
      <w:pPr>
        <w:jc w:val="left"/>
        <w:rPr>
          <w:rFonts w:asciiTheme="minorHAnsi" w:hAnsiTheme="minorHAnsi" w:cstheme="minorHAnsi"/>
          <w:lang w:val="ka-GE"/>
        </w:rPr>
      </w:pPr>
      <w:r w:rsidRPr="00DD00EA">
        <w:rPr>
          <w:rFonts w:asciiTheme="minorHAnsi" w:hAnsiTheme="minorHAnsi" w:cstheme="minorHAnsi"/>
          <w:lang w:val="ka-GE"/>
        </w:rPr>
        <w:br w:type="page"/>
      </w:r>
    </w:p>
    <w:p w14:paraId="27B57202" w14:textId="77777777" w:rsidR="00B8474F" w:rsidRPr="00DD00EA" w:rsidRDefault="00B8474F" w:rsidP="00B8474F">
      <w:pPr>
        <w:ind w:left="945"/>
        <w:contextualSpacing/>
        <w:rPr>
          <w:rFonts w:asciiTheme="minorHAnsi" w:hAnsiTheme="minorHAnsi" w:cstheme="minorHAnsi"/>
          <w:lang w:val="ka-GE"/>
        </w:rPr>
      </w:pPr>
    </w:p>
    <w:p w14:paraId="1576CCA8" w14:textId="67CA8A74" w:rsidR="00BE670B" w:rsidRPr="00DD00EA"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9" w:name="_Toc73726256"/>
      <w:bookmarkEnd w:id="4"/>
      <w:r w:rsidRPr="00DD00EA">
        <w:rPr>
          <w:rFonts w:asciiTheme="minorHAnsi" w:eastAsiaTheme="minorHAnsi" w:hAnsiTheme="minorHAnsi" w:cstheme="minorHAnsi"/>
          <w:color w:val="231F20"/>
          <w:sz w:val="22"/>
          <w:szCs w:val="20"/>
          <w:lang w:eastAsia="en-US"/>
        </w:rPr>
        <w:t>დანართი</w:t>
      </w:r>
      <w:r w:rsidR="00F27968" w:rsidRPr="00DD00EA">
        <w:rPr>
          <w:rFonts w:asciiTheme="minorHAnsi" w:eastAsiaTheme="minorHAnsi" w:hAnsiTheme="minorHAnsi" w:cstheme="minorHAnsi"/>
          <w:color w:val="231F20"/>
          <w:sz w:val="22"/>
          <w:szCs w:val="20"/>
          <w:lang w:eastAsia="en-US"/>
        </w:rPr>
        <w:t xml:space="preserve"> N</w:t>
      </w:r>
      <w:r w:rsidRPr="00DD00EA">
        <w:rPr>
          <w:rFonts w:asciiTheme="minorHAnsi" w:eastAsiaTheme="minorHAnsi" w:hAnsiTheme="minorHAnsi" w:cstheme="minorHAnsi"/>
          <w:color w:val="231F20"/>
          <w:sz w:val="22"/>
          <w:szCs w:val="20"/>
          <w:lang w:eastAsia="en-US"/>
        </w:rPr>
        <w:t>1: ფასების ცხრილი</w:t>
      </w:r>
      <w:bookmarkEnd w:id="9"/>
    </w:p>
    <w:p w14:paraId="798143FC" w14:textId="77777777" w:rsidR="00C50B02" w:rsidRPr="00DD00EA" w:rsidRDefault="00C50B02" w:rsidP="00C50B02">
      <w:pPr>
        <w:pStyle w:val="a0"/>
        <w:numPr>
          <w:ilvl w:val="0"/>
          <w:numId w:val="0"/>
        </w:numPr>
        <w:ind w:left="360"/>
        <w:rPr>
          <w:rFonts w:asciiTheme="minorHAnsi" w:hAnsiTheme="minorHAnsi" w:cstheme="minorHAnsi"/>
          <w:lang w:eastAsia="en-US"/>
        </w:rPr>
      </w:pPr>
    </w:p>
    <w:tbl>
      <w:tblPr>
        <w:tblStyle w:val="TableGrid1"/>
        <w:tblW w:w="11095" w:type="dxa"/>
        <w:jc w:val="center"/>
        <w:tblLayout w:type="fixed"/>
        <w:tblLook w:val="04A0" w:firstRow="1" w:lastRow="0" w:firstColumn="1" w:lastColumn="0" w:noHBand="0" w:noVBand="1"/>
      </w:tblPr>
      <w:tblGrid>
        <w:gridCol w:w="3150"/>
        <w:gridCol w:w="1980"/>
        <w:gridCol w:w="4050"/>
        <w:gridCol w:w="1915"/>
      </w:tblGrid>
      <w:tr w:rsidR="00B1773F" w:rsidRPr="00DD00EA" w14:paraId="5C33D3C6" w14:textId="31A0A78F" w:rsidTr="008A3247">
        <w:trPr>
          <w:trHeight w:val="600"/>
          <w:jc w:val="center"/>
        </w:trPr>
        <w:tc>
          <w:tcPr>
            <w:tcW w:w="3150" w:type="dxa"/>
            <w:vAlign w:val="center"/>
          </w:tcPr>
          <w:p w14:paraId="59A9D454" w14:textId="2EE5E7EB" w:rsidR="00B1773F" w:rsidRPr="00DD00EA" w:rsidRDefault="00B1773F" w:rsidP="003519A0">
            <w:pPr>
              <w:jc w:val="center"/>
              <w:rPr>
                <w:rFonts w:cstheme="minorHAnsi"/>
                <w:b/>
                <w:sz w:val="16"/>
                <w:lang w:val="ka-GE"/>
              </w:rPr>
            </w:pPr>
            <w:r w:rsidRPr="00DD00EA">
              <w:rPr>
                <w:rFonts w:cstheme="minorHAnsi"/>
                <w:b/>
                <w:sz w:val="16"/>
                <w:szCs w:val="20"/>
                <w:lang w:val="ka-GE"/>
              </w:rPr>
              <w:t>შესყიდვის ობიექტის ზოგადი დასახელება</w:t>
            </w:r>
          </w:p>
        </w:tc>
        <w:tc>
          <w:tcPr>
            <w:tcW w:w="1980" w:type="dxa"/>
            <w:vAlign w:val="center"/>
          </w:tcPr>
          <w:p w14:paraId="099609B3" w14:textId="7A92A4B8" w:rsidR="00B1773F" w:rsidRPr="00DD00EA" w:rsidRDefault="00B1773F" w:rsidP="002D1BAC">
            <w:pPr>
              <w:jc w:val="center"/>
              <w:rPr>
                <w:rFonts w:cstheme="minorHAnsi"/>
                <w:b/>
                <w:sz w:val="16"/>
                <w:szCs w:val="20"/>
                <w:lang w:val="ka-GE"/>
              </w:rPr>
            </w:pPr>
            <w:r w:rsidRPr="00DD00EA">
              <w:rPr>
                <w:rFonts w:cstheme="minorHAnsi"/>
                <w:b/>
                <w:sz w:val="16"/>
                <w:szCs w:val="20"/>
                <w:lang w:val="ka-GE"/>
              </w:rPr>
              <w:t>მინიმალური სპეციფიკაციები</w:t>
            </w:r>
          </w:p>
        </w:tc>
        <w:tc>
          <w:tcPr>
            <w:tcW w:w="4050" w:type="dxa"/>
            <w:vAlign w:val="center"/>
          </w:tcPr>
          <w:p w14:paraId="5BFEC223" w14:textId="505AFC90" w:rsidR="00B1773F" w:rsidRPr="00DD00EA" w:rsidRDefault="00B1773F" w:rsidP="002D1BAC">
            <w:pPr>
              <w:jc w:val="center"/>
              <w:rPr>
                <w:rFonts w:cstheme="minorHAnsi"/>
                <w:b/>
                <w:sz w:val="16"/>
                <w:szCs w:val="20"/>
                <w:lang w:val="ka-GE"/>
              </w:rPr>
            </w:pPr>
            <w:r w:rsidRPr="00DD00EA">
              <w:rPr>
                <w:rFonts w:cstheme="minorHAnsi"/>
                <w:b/>
                <w:sz w:val="16"/>
                <w:szCs w:val="20"/>
                <w:lang w:val="ka-GE"/>
              </w:rPr>
              <w:t>შემოთავაზებული ბრენდი</w:t>
            </w:r>
            <w:r w:rsidR="00200072">
              <w:rPr>
                <w:rFonts w:cstheme="minorHAnsi"/>
                <w:b/>
                <w:sz w:val="16"/>
                <w:szCs w:val="20"/>
                <w:lang w:val="ka-GE"/>
              </w:rPr>
              <w:t>/</w:t>
            </w:r>
            <w:r w:rsidRPr="00DD00EA">
              <w:rPr>
                <w:rFonts w:cstheme="minorHAnsi"/>
                <w:b/>
                <w:sz w:val="16"/>
                <w:szCs w:val="20"/>
                <w:lang w:val="ka-GE"/>
              </w:rPr>
              <w:t>მწარმოებელი ქვეყანა</w:t>
            </w:r>
          </w:p>
        </w:tc>
        <w:tc>
          <w:tcPr>
            <w:tcW w:w="1915" w:type="dxa"/>
            <w:vAlign w:val="center"/>
          </w:tcPr>
          <w:p w14:paraId="7B48E825" w14:textId="7343213D" w:rsidR="00B1773F" w:rsidRPr="00DD00EA" w:rsidRDefault="00B1773F" w:rsidP="002D1BAC">
            <w:pPr>
              <w:jc w:val="center"/>
              <w:rPr>
                <w:rFonts w:cstheme="minorHAnsi"/>
                <w:b/>
                <w:sz w:val="16"/>
                <w:lang w:val="ka-GE"/>
              </w:rPr>
            </w:pPr>
            <w:r w:rsidRPr="00DD00EA">
              <w:rPr>
                <w:rFonts w:cstheme="minorHAnsi"/>
                <w:b/>
                <w:sz w:val="16"/>
                <w:szCs w:val="20"/>
                <w:lang w:val="ka-GE"/>
              </w:rPr>
              <w:t>ჯამური სატენდერო ფასი (აშშ. დოლარი, გადასახადების ჩათვლით)</w:t>
            </w:r>
          </w:p>
        </w:tc>
      </w:tr>
      <w:tr w:rsidR="00B1773F" w:rsidRPr="00DD00EA" w14:paraId="27471C39" w14:textId="38C3F560" w:rsidTr="008A3247">
        <w:trPr>
          <w:trHeight w:val="841"/>
          <w:jc w:val="center"/>
        </w:trPr>
        <w:tc>
          <w:tcPr>
            <w:tcW w:w="3150" w:type="dxa"/>
            <w:vAlign w:val="center"/>
          </w:tcPr>
          <w:p w14:paraId="0EDEED0D" w14:textId="236DB772" w:rsidR="00B1773F" w:rsidRPr="00DD00EA" w:rsidRDefault="00B1773F" w:rsidP="00214224">
            <w:pPr>
              <w:jc w:val="center"/>
              <w:rPr>
                <w:rFonts w:cstheme="minorHAnsi"/>
                <w:sz w:val="18"/>
                <w:lang w:val="ka-GE"/>
              </w:rPr>
            </w:pPr>
            <w:r>
              <w:rPr>
                <w:rFonts w:cstheme="minorHAnsi"/>
                <w:sz w:val="18"/>
                <w:lang w:val="ka-GE"/>
              </w:rPr>
              <w:t>საწყობის სტელაჟების/თაროების მიწოდება და მონტაჟი</w:t>
            </w:r>
          </w:p>
        </w:tc>
        <w:tc>
          <w:tcPr>
            <w:tcW w:w="1980" w:type="dxa"/>
            <w:vAlign w:val="center"/>
          </w:tcPr>
          <w:p w14:paraId="32F76316" w14:textId="2C9A6EEE" w:rsidR="00B1773F" w:rsidRPr="00DD00EA" w:rsidRDefault="00B1773F" w:rsidP="00214224">
            <w:pPr>
              <w:jc w:val="center"/>
              <w:rPr>
                <w:rFonts w:cstheme="minorHAnsi"/>
                <w:sz w:val="18"/>
                <w:lang w:val="ka-GE"/>
              </w:rPr>
            </w:pPr>
            <w:r w:rsidRPr="00DD00EA">
              <w:rPr>
                <w:rFonts w:cstheme="minorHAnsi"/>
                <w:sz w:val="18"/>
                <w:lang w:val="ka-GE"/>
              </w:rPr>
              <w:t>იხ. დანართი N3</w:t>
            </w:r>
          </w:p>
        </w:tc>
        <w:tc>
          <w:tcPr>
            <w:tcW w:w="4050" w:type="dxa"/>
            <w:vAlign w:val="center"/>
          </w:tcPr>
          <w:p w14:paraId="57A10E38" w14:textId="77777777" w:rsidR="00B1773F" w:rsidRPr="00DD00EA" w:rsidRDefault="00B1773F" w:rsidP="00214224">
            <w:pPr>
              <w:jc w:val="center"/>
              <w:rPr>
                <w:rFonts w:cstheme="minorHAnsi"/>
                <w:sz w:val="18"/>
                <w:lang w:val="ka-GE"/>
              </w:rPr>
            </w:pPr>
          </w:p>
        </w:tc>
        <w:tc>
          <w:tcPr>
            <w:tcW w:w="1915" w:type="dxa"/>
            <w:vAlign w:val="center"/>
          </w:tcPr>
          <w:p w14:paraId="50A927E9" w14:textId="1B98975A" w:rsidR="00B1773F" w:rsidRPr="00DD00EA" w:rsidRDefault="00B1773F" w:rsidP="00214224">
            <w:pPr>
              <w:jc w:val="center"/>
              <w:rPr>
                <w:rFonts w:cstheme="minorHAnsi"/>
                <w:sz w:val="18"/>
                <w:lang w:val="ka-GE"/>
              </w:rPr>
            </w:pPr>
          </w:p>
        </w:tc>
      </w:tr>
    </w:tbl>
    <w:p w14:paraId="013ACC1D" w14:textId="68AE663A" w:rsidR="00B54332" w:rsidRPr="00DD00EA" w:rsidRDefault="00A82D42" w:rsidP="00402027">
      <w:pPr>
        <w:rPr>
          <w:rFonts w:asciiTheme="minorHAnsi" w:hAnsiTheme="minorHAnsi" w:cstheme="minorHAnsi"/>
          <w:sz w:val="16"/>
          <w:lang w:val="ka-GE"/>
        </w:rPr>
      </w:pPr>
      <w:r w:rsidRPr="00DD00EA">
        <w:rPr>
          <w:rFonts w:asciiTheme="minorHAnsi" w:hAnsiTheme="minorHAnsi" w:cstheme="minorHAnsi"/>
          <w:lang w:val="ka-GE"/>
        </w:rPr>
        <w:t>*</w:t>
      </w:r>
      <w:r w:rsidR="00116286" w:rsidRPr="00DD00EA">
        <w:rPr>
          <w:rFonts w:asciiTheme="minorHAnsi" w:hAnsiTheme="minorHAnsi" w:cstheme="minorHAnsi"/>
          <w:sz w:val="16"/>
          <w:lang w:val="ka-GE"/>
        </w:rPr>
        <w:t>ფასი</w:t>
      </w:r>
      <w:r w:rsidR="0068022C" w:rsidRPr="00DD00EA">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DD00EA">
        <w:rPr>
          <w:rFonts w:asciiTheme="minorHAnsi" w:hAnsiTheme="minorHAnsi" w:cstheme="minorHAnsi"/>
          <w:sz w:val="16"/>
          <w:lang w:val="ka-GE"/>
        </w:rPr>
        <w:t>ყველა ხარჯს.</w:t>
      </w:r>
    </w:p>
    <w:p w14:paraId="47B521F1" w14:textId="77777777" w:rsidR="00B54332" w:rsidRPr="00DD00EA" w:rsidRDefault="00B54332">
      <w:pPr>
        <w:jc w:val="left"/>
        <w:rPr>
          <w:rFonts w:asciiTheme="minorHAnsi" w:hAnsiTheme="minorHAnsi" w:cstheme="minorHAnsi"/>
          <w:lang w:val="ka-GE"/>
        </w:rPr>
      </w:pPr>
    </w:p>
    <w:p w14:paraId="0AE3F73E" w14:textId="77777777" w:rsidR="00B54332" w:rsidRPr="00DD00EA" w:rsidRDefault="00B54332">
      <w:pPr>
        <w:jc w:val="left"/>
        <w:rPr>
          <w:rFonts w:asciiTheme="minorHAnsi" w:hAnsiTheme="minorHAnsi" w:cstheme="minorHAnsi"/>
          <w:lang w:val="ka-GE"/>
        </w:rPr>
      </w:pPr>
    </w:p>
    <w:p w14:paraId="6690B88C" w14:textId="77777777" w:rsidR="00B54332" w:rsidRPr="00DD00EA" w:rsidRDefault="00B54332">
      <w:pPr>
        <w:jc w:val="left"/>
        <w:rPr>
          <w:rFonts w:asciiTheme="minorHAnsi" w:hAnsiTheme="minorHAnsi" w:cstheme="minorHAnsi"/>
          <w:lang w:val="ka-GE"/>
        </w:rPr>
      </w:pPr>
    </w:p>
    <w:p w14:paraId="5904C772" w14:textId="77777777" w:rsidR="00B54332" w:rsidRPr="00DD00EA" w:rsidRDefault="00B54332">
      <w:pPr>
        <w:jc w:val="left"/>
        <w:rPr>
          <w:rFonts w:asciiTheme="minorHAnsi" w:hAnsiTheme="minorHAnsi" w:cstheme="minorHAnsi"/>
          <w:lang w:val="ka-GE"/>
        </w:rPr>
      </w:pPr>
    </w:p>
    <w:p w14:paraId="27645288" w14:textId="77777777" w:rsidR="00B54332" w:rsidRPr="00DD00EA" w:rsidRDefault="00B54332">
      <w:pPr>
        <w:jc w:val="left"/>
        <w:rPr>
          <w:rFonts w:asciiTheme="minorHAnsi" w:hAnsiTheme="minorHAnsi" w:cstheme="minorHAnsi"/>
          <w:lang w:val="ka-GE"/>
        </w:rPr>
      </w:pPr>
    </w:p>
    <w:p w14:paraId="3C1F51FC" w14:textId="54B0CAF0"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კომპანიის დასახელება</w:t>
      </w:r>
    </w:p>
    <w:p w14:paraId="2A884CDE" w14:textId="77777777" w:rsidR="00B54332" w:rsidRPr="00DD00EA" w:rsidRDefault="00B54332" w:rsidP="00214224">
      <w:pPr>
        <w:ind w:left="-90" w:firstLine="90"/>
        <w:rPr>
          <w:rFonts w:asciiTheme="minorHAnsi" w:hAnsiTheme="minorHAnsi" w:cstheme="minorHAnsi"/>
          <w:lang w:val="ka-GE"/>
        </w:rPr>
      </w:pPr>
    </w:p>
    <w:p w14:paraId="4EBEF762" w14:textId="239F25BC"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უფლებამოსილი პირის ხელმოწერა</w:t>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t>_______________</w:t>
      </w:r>
    </w:p>
    <w:p w14:paraId="46BCBFAB" w14:textId="1D663D5E"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საკონტაქტო ნომერი:</w:t>
      </w:r>
    </w:p>
    <w:p w14:paraId="733A0B1E" w14:textId="6BEDE029" w:rsidR="00C543C0" w:rsidRPr="00DD00EA" w:rsidRDefault="00C543C0" w:rsidP="002B26E0">
      <w:pPr>
        <w:ind w:left="630"/>
        <w:rPr>
          <w:rFonts w:asciiTheme="minorHAnsi" w:eastAsiaTheme="majorEastAsia" w:hAnsiTheme="minorHAnsi" w:cstheme="minorHAnsi"/>
          <w:b/>
          <w:color w:val="FF671B"/>
          <w:sz w:val="24"/>
          <w:szCs w:val="28"/>
          <w:lang w:val="ka-GE" w:eastAsia="ja-JP"/>
        </w:rPr>
      </w:pPr>
      <w:r w:rsidRPr="00DD00EA">
        <w:rPr>
          <w:rFonts w:asciiTheme="minorHAnsi" w:hAnsiTheme="minorHAnsi" w:cstheme="minorHAnsi"/>
        </w:rPr>
        <w:br w:type="page"/>
      </w:r>
    </w:p>
    <w:p w14:paraId="05469CFC" w14:textId="77777777" w:rsidR="007B085E" w:rsidRPr="00DD00EA" w:rsidRDefault="007B085E" w:rsidP="00C525A4">
      <w:pPr>
        <w:pStyle w:val="a"/>
        <w:numPr>
          <w:ilvl w:val="0"/>
          <w:numId w:val="0"/>
        </w:numPr>
        <w:rPr>
          <w:rFonts w:asciiTheme="minorHAnsi" w:hAnsiTheme="minorHAnsi" w:cstheme="minorHAnsi"/>
          <w:lang w:val="en-US"/>
        </w:rPr>
      </w:pPr>
    </w:p>
    <w:p w14:paraId="6BDF7306" w14:textId="561DF21B" w:rsidR="001804C8" w:rsidRPr="00DD00EA"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10" w:name="_Toc73726257"/>
      <w:r w:rsidRPr="00DD00EA">
        <w:rPr>
          <w:rFonts w:asciiTheme="minorHAnsi" w:eastAsiaTheme="minorHAnsi" w:hAnsiTheme="minorHAnsi" w:cstheme="minorHAnsi"/>
          <w:color w:val="231F20"/>
          <w:sz w:val="22"/>
          <w:szCs w:val="20"/>
          <w:lang w:eastAsia="en-US"/>
        </w:rPr>
        <w:t xml:space="preserve">დანართი </w:t>
      </w:r>
      <w:r w:rsidR="007F63BB" w:rsidRPr="00DD00EA">
        <w:rPr>
          <w:rFonts w:asciiTheme="minorHAnsi" w:eastAsiaTheme="minorHAnsi" w:hAnsiTheme="minorHAnsi" w:cstheme="minorHAnsi"/>
          <w:color w:val="231F20"/>
          <w:sz w:val="22"/>
          <w:szCs w:val="20"/>
          <w:lang w:eastAsia="en-US"/>
        </w:rPr>
        <w:t>N</w:t>
      </w:r>
      <w:r w:rsidRPr="00DD00EA">
        <w:rPr>
          <w:rFonts w:asciiTheme="minorHAnsi" w:eastAsiaTheme="minorHAnsi" w:hAnsiTheme="minorHAnsi" w:cstheme="minorHAnsi"/>
          <w:color w:val="231F20"/>
          <w:sz w:val="22"/>
          <w:szCs w:val="20"/>
          <w:lang w:eastAsia="en-US"/>
        </w:rPr>
        <w:t>2: საბანკო რეკვიზიტები</w:t>
      </w:r>
      <w:bookmarkEnd w:id="10"/>
    </w:p>
    <w:p w14:paraId="2E039F01" w14:textId="5BF7BEB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ორგანიზაციის დასახელება:</w:t>
      </w:r>
    </w:p>
    <w:p w14:paraId="4B2DFF11" w14:textId="13C175CA"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საიდენტიფიკაციო კოდი</w:t>
      </w:r>
      <w:r w:rsidR="00C543C0" w:rsidRPr="00DD00EA">
        <w:rPr>
          <w:rFonts w:asciiTheme="minorHAnsi" w:hAnsiTheme="minorHAnsi" w:cstheme="minorHAnsi"/>
          <w:lang w:val="ka-GE" w:eastAsia="ja-JP"/>
        </w:rPr>
        <w:t>:</w:t>
      </w:r>
    </w:p>
    <w:p w14:paraId="45C56343" w14:textId="30D3B549"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იურიდიული მისამართი:</w:t>
      </w:r>
    </w:p>
    <w:p w14:paraId="5E762DC2" w14:textId="44DE8C42"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ფაქტიური მისამართი:</w:t>
      </w:r>
    </w:p>
    <w:p w14:paraId="5FCD96D4" w14:textId="070DAC0F"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სახელი  და გვარი:</w:t>
      </w:r>
    </w:p>
    <w:p w14:paraId="328E663C" w14:textId="1B79A2A4"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პირადი ნომერი:</w:t>
      </w:r>
    </w:p>
    <w:p w14:paraId="6ADD8F40" w14:textId="50CD6C5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ტელეფონის ნომერი:</w:t>
      </w:r>
    </w:p>
    <w:p w14:paraId="1BF4DAC6" w14:textId="407CA262"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პირის სახელი და გვარი:</w:t>
      </w:r>
    </w:p>
    <w:p w14:paraId="246136B6" w14:textId="086E614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პირის პირადი ნომერი:</w:t>
      </w:r>
    </w:p>
    <w:p w14:paraId="0D965B7A" w14:textId="20835EE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ტელეფონი:</w:t>
      </w:r>
    </w:p>
    <w:p w14:paraId="73C1C9E0" w14:textId="4C68083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ელექტრონული ფოსტის მისამართი:</w:t>
      </w:r>
    </w:p>
    <w:p w14:paraId="6C6A7DC6" w14:textId="0238F940"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ვებ-გვერდი:</w:t>
      </w:r>
    </w:p>
    <w:p w14:paraId="4E112158" w14:textId="77777777" w:rsidR="0016141B" w:rsidRPr="00DD00EA" w:rsidRDefault="0016141B" w:rsidP="0016141B">
      <w:pPr>
        <w:spacing w:line="360" w:lineRule="auto"/>
        <w:rPr>
          <w:rFonts w:asciiTheme="minorHAnsi" w:hAnsiTheme="minorHAnsi" w:cstheme="minorHAnsi"/>
          <w:lang w:val="ka-GE" w:eastAsia="ja-JP"/>
        </w:rPr>
      </w:pPr>
    </w:p>
    <w:p w14:paraId="5EBEBC47" w14:textId="5649DA31"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დასახელება:</w:t>
      </w:r>
    </w:p>
    <w:p w14:paraId="28C89CE7" w14:textId="32FFE6A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კოდი:</w:t>
      </w:r>
    </w:p>
    <w:p w14:paraId="3F0B63C9" w14:textId="515110F0"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ანგარიშის ნომერი:</w:t>
      </w:r>
    </w:p>
    <w:p w14:paraId="1E417C7A" w14:textId="3CB3C439" w:rsidR="00DE1C88" w:rsidRPr="00DD00EA" w:rsidRDefault="00DE1C88">
      <w:pPr>
        <w:jc w:val="left"/>
        <w:rPr>
          <w:rFonts w:asciiTheme="minorHAnsi" w:hAnsiTheme="minorHAnsi" w:cstheme="minorHAnsi"/>
          <w:lang w:val="ka-GE" w:eastAsia="ja-JP"/>
        </w:rPr>
      </w:pPr>
    </w:p>
    <w:p w14:paraId="56C92B64" w14:textId="77777777" w:rsidR="00B54332" w:rsidRPr="00DD00EA" w:rsidRDefault="00B54332">
      <w:pPr>
        <w:jc w:val="left"/>
        <w:rPr>
          <w:rFonts w:asciiTheme="minorHAnsi" w:hAnsiTheme="minorHAnsi" w:cstheme="minorHAnsi"/>
          <w:lang w:val="ka-GE" w:eastAsia="ja-JP"/>
        </w:rPr>
      </w:pPr>
    </w:p>
    <w:p w14:paraId="7E9272B1" w14:textId="77777777" w:rsidR="00B54332" w:rsidRPr="00DD00EA" w:rsidRDefault="00B54332">
      <w:pPr>
        <w:jc w:val="left"/>
        <w:rPr>
          <w:rFonts w:asciiTheme="minorHAnsi" w:hAnsiTheme="minorHAnsi" w:cstheme="minorHAnsi"/>
          <w:lang w:val="ka-GE" w:eastAsia="ja-JP"/>
        </w:rPr>
      </w:pPr>
    </w:p>
    <w:p w14:paraId="6254A451"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კომპანიის სახელი</w:t>
      </w:r>
    </w:p>
    <w:p w14:paraId="6430A69E" w14:textId="77777777" w:rsidR="00B54332" w:rsidRPr="00DD00EA" w:rsidRDefault="00B54332" w:rsidP="00B54332">
      <w:pPr>
        <w:jc w:val="left"/>
        <w:rPr>
          <w:rFonts w:asciiTheme="minorHAnsi" w:hAnsiTheme="minorHAnsi" w:cstheme="minorHAnsi"/>
          <w:lang w:val="ka-GE"/>
        </w:rPr>
      </w:pPr>
    </w:p>
    <w:p w14:paraId="3974EA85"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უფლებამოსილი პირის ხელმოწერა</w:t>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t>_______________</w:t>
      </w:r>
    </w:p>
    <w:p w14:paraId="5555B21A"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 xml:space="preserve">საკონტაქტო ნომერი: </w:t>
      </w:r>
    </w:p>
    <w:p w14:paraId="5346E88F" w14:textId="6B4262EA" w:rsidR="00F63BE8" w:rsidRPr="00DD00EA" w:rsidRDefault="00F63BE8">
      <w:pPr>
        <w:jc w:val="left"/>
        <w:rPr>
          <w:rFonts w:asciiTheme="minorHAnsi" w:hAnsiTheme="minorHAnsi" w:cstheme="minorHAnsi"/>
          <w:lang w:val="ka-GE" w:eastAsia="ja-JP"/>
        </w:rPr>
      </w:pPr>
      <w:r w:rsidRPr="00DD00EA">
        <w:rPr>
          <w:rFonts w:asciiTheme="minorHAnsi" w:hAnsiTheme="minorHAnsi" w:cstheme="minorHAnsi"/>
          <w:lang w:val="ka-GE" w:eastAsia="ja-JP"/>
        </w:rPr>
        <w:br w:type="page"/>
      </w:r>
    </w:p>
    <w:p w14:paraId="6CD99361" w14:textId="1F29157B" w:rsidR="00B54332" w:rsidRPr="00DD00EA" w:rsidRDefault="00601380" w:rsidP="00296292">
      <w:pPr>
        <w:pStyle w:val="Heading1"/>
        <w:rPr>
          <w:rFonts w:asciiTheme="minorHAnsi" w:hAnsiTheme="minorHAnsi" w:cstheme="minorHAnsi"/>
          <w:color w:val="auto"/>
          <w:sz w:val="22"/>
          <w:lang w:val="ka-GE"/>
        </w:rPr>
      </w:pPr>
      <w:bookmarkStart w:id="11" w:name="_Toc73726258"/>
      <w:r w:rsidRPr="00DD00EA">
        <w:rPr>
          <w:rFonts w:asciiTheme="minorHAnsi" w:hAnsiTheme="minorHAnsi" w:cstheme="minorHAnsi"/>
          <w:color w:val="auto"/>
          <w:sz w:val="22"/>
          <w:lang w:val="ka-GE"/>
        </w:rPr>
        <w:lastRenderedPageBreak/>
        <w:t>დანართ</w:t>
      </w:r>
      <w:r w:rsidR="00223C24" w:rsidRPr="00DD00EA">
        <w:rPr>
          <w:rFonts w:asciiTheme="minorHAnsi" w:hAnsiTheme="minorHAnsi" w:cstheme="minorHAnsi"/>
          <w:color w:val="auto"/>
          <w:sz w:val="22"/>
          <w:lang w:val="ka-GE"/>
        </w:rPr>
        <w:t>ი</w:t>
      </w:r>
      <w:r w:rsidRPr="00DD00EA">
        <w:rPr>
          <w:rFonts w:asciiTheme="minorHAnsi" w:hAnsiTheme="minorHAnsi" w:cstheme="minorHAnsi"/>
          <w:color w:val="auto"/>
          <w:sz w:val="22"/>
          <w:lang w:val="ka-GE"/>
        </w:rPr>
        <w:t xml:space="preserve"> N3 - </w:t>
      </w:r>
      <w:r w:rsidR="00886664" w:rsidRPr="00DD00EA">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DD00EA">
        <w:rPr>
          <w:rFonts w:asciiTheme="minorHAnsi" w:hAnsiTheme="minorHAnsi" w:cstheme="minorHAnsi"/>
          <w:color w:val="auto"/>
          <w:sz w:val="22"/>
          <w:lang w:val="ka-GE"/>
        </w:rPr>
        <w:t>სპეციფიკაციები</w:t>
      </w:r>
      <w:bookmarkEnd w:id="11"/>
    </w:p>
    <w:p w14:paraId="5E5ED8AA" w14:textId="77777777" w:rsidR="00E97673" w:rsidRPr="00DD00EA" w:rsidRDefault="00E97673" w:rsidP="009376A2">
      <w:pPr>
        <w:pStyle w:val="NoSpacing"/>
        <w:rPr>
          <w:rFonts w:asciiTheme="minorHAnsi" w:hAnsiTheme="minorHAnsi" w:cstheme="minorHAnsi"/>
          <w:lang w:val="ka-GE"/>
        </w:rPr>
      </w:pPr>
    </w:p>
    <w:p w14:paraId="69071E43" w14:textId="77777777" w:rsidR="00886664" w:rsidRPr="00DD00EA" w:rsidRDefault="00886664" w:rsidP="009376A2">
      <w:pPr>
        <w:rPr>
          <w:rFonts w:asciiTheme="minorHAnsi" w:hAnsiTheme="minorHAnsi" w:cstheme="minorHAnsi"/>
          <w:b/>
          <w:sz w:val="8"/>
          <w:lang w:val="ka-GE"/>
        </w:rPr>
      </w:pPr>
    </w:p>
    <w:p w14:paraId="647319B2" w14:textId="77777777" w:rsidR="00747883" w:rsidRPr="00670128" w:rsidRDefault="00747883" w:rsidP="00747883">
      <w:pPr>
        <w:pStyle w:val="ListParagraph"/>
        <w:numPr>
          <w:ilvl w:val="0"/>
          <w:numId w:val="23"/>
        </w:numPr>
        <w:spacing w:after="160" w:line="252" w:lineRule="auto"/>
        <w:rPr>
          <w:lang w:val="ka-GE"/>
        </w:rPr>
      </w:pPr>
      <w:r w:rsidRPr="00670128">
        <w:rPr>
          <w:lang w:val="ka-GE"/>
        </w:rPr>
        <w:t>სასაწყობე თაროების</w:t>
      </w:r>
      <w:r>
        <w:rPr>
          <w:lang w:val="ka-GE"/>
        </w:rPr>
        <w:t>/სტელაჟების</w:t>
      </w:r>
      <w:r w:rsidRPr="00670128">
        <w:rPr>
          <w:lang w:val="ka-GE"/>
        </w:rPr>
        <w:t xml:space="preserve"> </w:t>
      </w:r>
      <w:r>
        <w:rPr>
          <w:lang w:val="ka-GE"/>
        </w:rPr>
        <w:t>მოწოდება და</w:t>
      </w:r>
      <w:r w:rsidRPr="00670128">
        <w:rPr>
          <w:lang w:val="ka-GE"/>
        </w:rPr>
        <w:t xml:space="preserve"> </w:t>
      </w:r>
      <w:r>
        <w:rPr>
          <w:lang w:val="ka-GE"/>
        </w:rPr>
        <w:t>მონტაჟი;</w:t>
      </w:r>
    </w:p>
    <w:p w14:paraId="2EADC0D2" w14:textId="77777777" w:rsidR="00747883" w:rsidRPr="00670128" w:rsidRDefault="00747883" w:rsidP="00747883">
      <w:pPr>
        <w:pStyle w:val="ListParagraph"/>
        <w:numPr>
          <w:ilvl w:val="0"/>
          <w:numId w:val="23"/>
        </w:numPr>
        <w:spacing w:after="160" w:line="252" w:lineRule="auto"/>
        <w:rPr>
          <w:lang w:val="ka-GE"/>
        </w:rPr>
      </w:pPr>
      <w:r w:rsidRPr="00670128">
        <w:rPr>
          <w:lang w:val="ka-GE"/>
        </w:rPr>
        <w:t>თაროები</w:t>
      </w:r>
      <w:r>
        <w:rPr>
          <w:lang w:val="ka-GE"/>
        </w:rPr>
        <w:t>/სტელაჟები</w:t>
      </w:r>
      <w:r w:rsidRPr="00670128">
        <w:rPr>
          <w:lang w:val="ka-GE"/>
        </w:rPr>
        <w:t xml:space="preserve">  უნდა  იყოს ქარხნული წესით  მეტალოკონსტრუქციისაგან, </w:t>
      </w:r>
      <w:r w:rsidRPr="00FE779B">
        <w:rPr>
          <w:lang w:val="ka-GE"/>
        </w:rPr>
        <w:t>დამზადებული</w:t>
      </w:r>
      <w:r>
        <w:rPr>
          <w:lang w:val="ka-GE"/>
        </w:rPr>
        <w:t>;</w:t>
      </w:r>
    </w:p>
    <w:p w14:paraId="5ACAF521" w14:textId="77777777" w:rsidR="00747883" w:rsidRPr="00670128" w:rsidRDefault="00747883" w:rsidP="00747883">
      <w:pPr>
        <w:pStyle w:val="ListParagraph"/>
        <w:numPr>
          <w:ilvl w:val="0"/>
          <w:numId w:val="23"/>
        </w:numPr>
        <w:spacing w:after="160" w:line="252" w:lineRule="auto"/>
        <w:rPr>
          <w:lang w:val="ka-GE"/>
        </w:rPr>
      </w:pPr>
      <w:r w:rsidRPr="00670128">
        <w:rPr>
          <w:lang w:val="ka-GE"/>
        </w:rPr>
        <w:t>თაროები</w:t>
      </w:r>
      <w:r>
        <w:rPr>
          <w:lang w:val="ka-GE"/>
        </w:rPr>
        <w:t xml:space="preserve">/სტელაჟები </w:t>
      </w:r>
      <w:r w:rsidRPr="00670128">
        <w:rPr>
          <w:lang w:val="ka-GE"/>
        </w:rPr>
        <w:t>დაფარული</w:t>
      </w:r>
      <w:r>
        <w:rPr>
          <w:lang w:val="ka-GE"/>
        </w:rPr>
        <w:t xml:space="preserve"> უნდა იყოს</w:t>
      </w:r>
      <w:r w:rsidRPr="00670128">
        <w:rPr>
          <w:lang w:val="ka-GE"/>
        </w:rPr>
        <w:t xml:space="preserve"> პოლიმერული საღებავით</w:t>
      </w:r>
      <w:r>
        <w:rPr>
          <w:lang w:val="ka-GE"/>
        </w:rPr>
        <w:t>;</w:t>
      </w:r>
    </w:p>
    <w:p w14:paraId="372ADFB6" w14:textId="77777777" w:rsidR="00747883" w:rsidRPr="00670128" w:rsidRDefault="00747883" w:rsidP="00747883">
      <w:pPr>
        <w:pStyle w:val="ListParagraph"/>
        <w:numPr>
          <w:ilvl w:val="0"/>
          <w:numId w:val="23"/>
        </w:numPr>
        <w:spacing w:after="160" w:line="252" w:lineRule="auto"/>
        <w:rPr>
          <w:lang w:val="ka-GE"/>
        </w:rPr>
      </w:pPr>
      <w:r>
        <w:rPr>
          <w:lang w:val="ka-GE"/>
        </w:rPr>
        <w:t xml:space="preserve">თაროების </w:t>
      </w:r>
      <w:r w:rsidRPr="00670128">
        <w:rPr>
          <w:lang w:val="ka-GE"/>
        </w:rPr>
        <w:t>პროფილის </w:t>
      </w:r>
      <w:r>
        <w:rPr>
          <w:lang w:val="ka-GE"/>
        </w:rPr>
        <w:t>მინ.</w:t>
      </w:r>
      <w:r w:rsidRPr="00670128">
        <w:rPr>
          <w:lang w:val="ka-GE"/>
        </w:rPr>
        <w:t xml:space="preserve"> სისქე: 2 მმ</w:t>
      </w:r>
      <w:r>
        <w:rPr>
          <w:lang w:val="ka-GE"/>
        </w:rPr>
        <w:t>;</w:t>
      </w:r>
      <w:r w:rsidRPr="00670128">
        <w:rPr>
          <w:lang w:val="ka-GE"/>
        </w:rPr>
        <w:t xml:space="preserve"> </w:t>
      </w:r>
    </w:p>
    <w:p w14:paraId="02D5121A" w14:textId="77777777" w:rsidR="00747883" w:rsidRDefault="00747883" w:rsidP="00747883">
      <w:pPr>
        <w:pStyle w:val="ListParagraph"/>
        <w:numPr>
          <w:ilvl w:val="0"/>
          <w:numId w:val="23"/>
        </w:numPr>
        <w:spacing w:after="160" w:line="252" w:lineRule="auto"/>
        <w:rPr>
          <w:lang w:val="ka-GE"/>
        </w:rPr>
      </w:pPr>
      <w:r w:rsidRPr="00670128">
        <w:rPr>
          <w:lang w:val="ka-GE"/>
        </w:rPr>
        <w:t>თაროს სიღრმე: 1</w:t>
      </w:r>
      <w:r>
        <w:rPr>
          <w:lang w:val="ka-GE"/>
        </w:rPr>
        <w:t>,</w:t>
      </w:r>
      <w:r w:rsidRPr="00670128">
        <w:rPr>
          <w:lang w:val="ka-GE"/>
        </w:rPr>
        <w:t>050</w:t>
      </w:r>
      <w:r>
        <w:rPr>
          <w:lang w:val="ka-GE"/>
        </w:rPr>
        <w:t xml:space="preserve"> </w:t>
      </w:r>
      <w:r w:rsidRPr="00670128">
        <w:rPr>
          <w:lang w:val="ka-GE"/>
        </w:rPr>
        <w:t>მმ</w:t>
      </w:r>
      <w:r>
        <w:rPr>
          <w:lang w:val="ka-GE"/>
        </w:rPr>
        <w:t>;</w:t>
      </w:r>
    </w:p>
    <w:p w14:paraId="43241FC6" w14:textId="77777777" w:rsidR="00747883" w:rsidRPr="00670128" w:rsidRDefault="00747883" w:rsidP="00747883">
      <w:pPr>
        <w:pStyle w:val="ListParagraph"/>
        <w:numPr>
          <w:ilvl w:val="0"/>
          <w:numId w:val="23"/>
        </w:numPr>
        <w:spacing w:after="160" w:line="252" w:lineRule="auto"/>
        <w:rPr>
          <w:lang w:val="ka-GE"/>
        </w:rPr>
      </w:pPr>
      <w:r w:rsidRPr="00670128">
        <w:rPr>
          <w:lang w:val="ka-GE"/>
        </w:rPr>
        <w:t>რიგელებს უნდა გააჩნდეს ძგიდე</w:t>
      </w:r>
      <w:r>
        <w:rPr>
          <w:lang w:val="ka-GE"/>
        </w:rPr>
        <w:t>;</w:t>
      </w:r>
    </w:p>
    <w:p w14:paraId="5BE3CED7" w14:textId="77777777" w:rsidR="00747883" w:rsidRPr="00670128" w:rsidRDefault="00747883" w:rsidP="00747883">
      <w:pPr>
        <w:pStyle w:val="ListParagraph"/>
        <w:numPr>
          <w:ilvl w:val="0"/>
          <w:numId w:val="23"/>
        </w:numPr>
        <w:spacing w:after="160" w:line="252" w:lineRule="auto"/>
        <w:rPr>
          <w:lang w:val="ka-GE"/>
        </w:rPr>
      </w:pPr>
      <w:r w:rsidRPr="00670128">
        <w:rPr>
          <w:lang w:val="ka-GE"/>
        </w:rPr>
        <w:t xml:space="preserve">ტვირთამწეობა წყვილ რიგელზე </w:t>
      </w:r>
      <w:r>
        <w:rPr>
          <w:lang w:val="ka-GE"/>
        </w:rPr>
        <w:t>მინ.</w:t>
      </w:r>
      <w:r w:rsidRPr="00670128">
        <w:rPr>
          <w:lang w:val="ka-GE"/>
        </w:rPr>
        <w:t xml:space="preserve"> 3</w:t>
      </w:r>
      <w:r>
        <w:rPr>
          <w:lang w:val="ka-GE"/>
        </w:rPr>
        <w:t>,</w:t>
      </w:r>
      <w:r w:rsidRPr="00670128">
        <w:rPr>
          <w:lang w:val="ka-GE"/>
        </w:rPr>
        <w:t>200</w:t>
      </w:r>
      <w:r>
        <w:rPr>
          <w:lang w:val="ka-GE"/>
        </w:rPr>
        <w:t xml:space="preserve"> </w:t>
      </w:r>
      <w:r w:rsidRPr="00670128">
        <w:rPr>
          <w:lang w:val="ka-GE"/>
        </w:rPr>
        <w:t>კგ</w:t>
      </w:r>
      <w:r>
        <w:rPr>
          <w:lang w:val="ka-GE"/>
        </w:rPr>
        <w:t>;</w:t>
      </w:r>
    </w:p>
    <w:p w14:paraId="4D82EBC4" w14:textId="77777777" w:rsidR="00747883" w:rsidRPr="00670128" w:rsidRDefault="00747883" w:rsidP="00747883">
      <w:pPr>
        <w:pStyle w:val="ListParagraph"/>
        <w:numPr>
          <w:ilvl w:val="0"/>
          <w:numId w:val="23"/>
        </w:numPr>
        <w:spacing w:after="160" w:line="252" w:lineRule="auto"/>
        <w:rPr>
          <w:lang w:val="ka-GE"/>
        </w:rPr>
      </w:pPr>
      <w:r w:rsidRPr="00670128">
        <w:rPr>
          <w:lang w:val="ka-GE"/>
        </w:rPr>
        <w:t>დიაფრაგმებს უნდა, ჰქონდეთ რიგელების სხვადასხვა სიმაღლეზე გადაადგილების შესაძლებლობა ყოველ 50 მმ-ში</w:t>
      </w:r>
      <w:r>
        <w:rPr>
          <w:lang w:val="ka-GE"/>
        </w:rPr>
        <w:t>;</w:t>
      </w:r>
    </w:p>
    <w:p w14:paraId="329B99FE" w14:textId="77777777" w:rsidR="00747883" w:rsidRPr="00670128" w:rsidRDefault="00747883" w:rsidP="00747883">
      <w:pPr>
        <w:pStyle w:val="ListParagraph"/>
        <w:numPr>
          <w:ilvl w:val="0"/>
          <w:numId w:val="23"/>
        </w:numPr>
        <w:spacing w:after="160" w:line="252" w:lineRule="auto"/>
        <w:rPr>
          <w:lang w:val="ka-GE"/>
        </w:rPr>
      </w:pPr>
      <w:r w:rsidRPr="00BF64EF">
        <w:rPr>
          <w:lang w:val="ka-GE"/>
        </w:rPr>
        <w:t xml:space="preserve">149 </w:t>
      </w:r>
      <w:r w:rsidRPr="00670128">
        <w:rPr>
          <w:lang w:val="ka-GE"/>
        </w:rPr>
        <w:t>დიაფრაგმა, დიაფრაგმის სიმაღლე: 4500 -5000</w:t>
      </w:r>
      <w:r>
        <w:rPr>
          <w:lang w:val="ka-GE"/>
        </w:rPr>
        <w:t xml:space="preserve"> </w:t>
      </w:r>
      <w:r w:rsidRPr="00670128">
        <w:rPr>
          <w:lang w:val="ka-GE"/>
        </w:rPr>
        <w:t>მმ</w:t>
      </w:r>
      <w:r>
        <w:rPr>
          <w:lang w:val="ka-GE"/>
        </w:rPr>
        <w:t>;</w:t>
      </w:r>
    </w:p>
    <w:p w14:paraId="166F6C4F" w14:textId="77777777" w:rsidR="00747883" w:rsidRPr="00670128" w:rsidRDefault="00747883" w:rsidP="00747883">
      <w:pPr>
        <w:pStyle w:val="ListParagraph"/>
        <w:numPr>
          <w:ilvl w:val="0"/>
          <w:numId w:val="23"/>
        </w:numPr>
        <w:spacing w:after="160" w:line="252" w:lineRule="auto"/>
        <w:rPr>
          <w:lang w:val="ka-GE"/>
        </w:rPr>
      </w:pPr>
      <w:r w:rsidRPr="00BF64EF">
        <w:rPr>
          <w:lang w:val="ka-GE"/>
        </w:rPr>
        <w:t>500</w:t>
      </w:r>
      <w:r w:rsidRPr="00670128">
        <w:rPr>
          <w:lang w:val="ka-GE"/>
        </w:rPr>
        <w:t xml:space="preserve"> რიგელი, რიგელის  სიგრძე : 2700</w:t>
      </w:r>
      <w:r w:rsidRPr="00BF64EF">
        <w:rPr>
          <w:lang w:val="ka-GE"/>
        </w:rPr>
        <w:t xml:space="preserve"> X 140 </w:t>
      </w:r>
      <w:r w:rsidRPr="00670128">
        <w:rPr>
          <w:lang w:val="ka-GE"/>
        </w:rPr>
        <w:t xml:space="preserve">მმ (განიხილება შერეული ზომებიც);  </w:t>
      </w:r>
    </w:p>
    <w:p w14:paraId="4B9ACDAB" w14:textId="77777777" w:rsidR="00747883" w:rsidRPr="00670128" w:rsidRDefault="00747883" w:rsidP="00747883">
      <w:pPr>
        <w:pStyle w:val="ListParagraph"/>
        <w:numPr>
          <w:ilvl w:val="0"/>
          <w:numId w:val="23"/>
        </w:numPr>
        <w:spacing w:after="160" w:line="252" w:lineRule="auto"/>
        <w:rPr>
          <w:lang w:val="ka-GE"/>
        </w:rPr>
      </w:pPr>
      <w:r w:rsidRPr="00BF64EF">
        <w:rPr>
          <w:lang w:val="ka-GE"/>
        </w:rPr>
        <w:t xml:space="preserve">140 </w:t>
      </w:r>
      <w:r w:rsidRPr="00670128">
        <w:rPr>
          <w:lang w:val="ka-GE"/>
        </w:rPr>
        <w:t xml:space="preserve">რიგელი, რიგელის  სიგრძე </w:t>
      </w:r>
      <w:r w:rsidRPr="00BF64EF">
        <w:rPr>
          <w:lang w:val="ka-GE"/>
        </w:rPr>
        <w:t>80 X 2700</w:t>
      </w:r>
      <w:r w:rsidRPr="00670128">
        <w:rPr>
          <w:lang w:val="ka-GE"/>
        </w:rPr>
        <w:t xml:space="preserve"> მმ</w:t>
      </w:r>
    </w:p>
    <w:p w14:paraId="0CD0F117" w14:textId="77777777" w:rsidR="00747883" w:rsidRPr="00670128" w:rsidRDefault="00747883" w:rsidP="00747883">
      <w:pPr>
        <w:pStyle w:val="ListParagraph"/>
        <w:numPr>
          <w:ilvl w:val="0"/>
          <w:numId w:val="23"/>
        </w:numPr>
        <w:spacing w:after="160" w:line="252" w:lineRule="auto"/>
        <w:rPr>
          <w:lang w:val="ka-GE"/>
        </w:rPr>
      </w:pPr>
      <w:r w:rsidRPr="00670128">
        <w:rPr>
          <w:lang w:val="ka-GE"/>
        </w:rPr>
        <w:t>70 ხელით სამუშაო თაროების მომზადება (რიგელებს შორის ადგლის შევსება)</w:t>
      </w:r>
      <w:r>
        <w:rPr>
          <w:lang w:val="ka-GE"/>
        </w:rPr>
        <w:t>;</w:t>
      </w:r>
    </w:p>
    <w:p w14:paraId="46BDBC46" w14:textId="77777777" w:rsidR="00747883" w:rsidRPr="00670128" w:rsidRDefault="00747883" w:rsidP="00747883">
      <w:pPr>
        <w:pStyle w:val="ListParagraph"/>
        <w:numPr>
          <w:ilvl w:val="0"/>
          <w:numId w:val="23"/>
        </w:numPr>
        <w:spacing w:after="160" w:line="252" w:lineRule="auto"/>
        <w:rPr>
          <w:lang w:val="ka-GE"/>
        </w:rPr>
      </w:pPr>
      <w:r w:rsidRPr="00BF64EF">
        <w:rPr>
          <w:lang w:val="ka-GE"/>
        </w:rPr>
        <w:t>25</w:t>
      </w:r>
      <w:r w:rsidRPr="00670128">
        <w:rPr>
          <w:lang w:val="ka-GE"/>
        </w:rPr>
        <w:t xml:space="preserve"> ცალი სეისმური ჯვარედინი კავშირი</w:t>
      </w:r>
      <w:r>
        <w:rPr>
          <w:lang w:val="ka-GE"/>
        </w:rPr>
        <w:t>;</w:t>
      </w:r>
    </w:p>
    <w:p w14:paraId="77EC96C1" w14:textId="77777777" w:rsidR="00747883" w:rsidRDefault="00747883" w:rsidP="00747883">
      <w:pPr>
        <w:pStyle w:val="ListParagraph"/>
        <w:numPr>
          <w:ilvl w:val="0"/>
          <w:numId w:val="23"/>
        </w:numPr>
        <w:spacing w:after="160" w:line="252" w:lineRule="auto"/>
        <w:rPr>
          <w:lang w:val="ka-GE"/>
        </w:rPr>
      </w:pPr>
      <w:r w:rsidRPr="00670128">
        <w:rPr>
          <w:lang w:val="ka-GE"/>
        </w:rPr>
        <w:t>ორმაგი იატაკის მათანაბრებელი ფირფიტები</w:t>
      </w:r>
      <w:r>
        <w:rPr>
          <w:lang w:val="ka-GE"/>
        </w:rPr>
        <w:t>;</w:t>
      </w:r>
    </w:p>
    <w:p w14:paraId="1D5387CC" w14:textId="52A6A1A7" w:rsidR="003152B4" w:rsidRPr="00670128" w:rsidRDefault="003152B4" w:rsidP="00747883">
      <w:pPr>
        <w:pStyle w:val="ListParagraph"/>
        <w:numPr>
          <w:ilvl w:val="0"/>
          <w:numId w:val="23"/>
        </w:numPr>
        <w:spacing w:after="160" w:line="252" w:lineRule="auto"/>
        <w:rPr>
          <w:lang w:val="ka-GE"/>
        </w:rPr>
      </w:pPr>
      <w:r>
        <w:rPr>
          <w:lang w:val="ka-GE"/>
        </w:rPr>
        <w:t>სურვილის შემთხვევაში შესაძლოა დაიგეგმოს საიტზე ვიზიტი და ადგილზე დამატებითი დეტალების გავლა;</w:t>
      </w:r>
    </w:p>
    <w:p w14:paraId="34182CE9" w14:textId="1E7FAA28" w:rsidR="00CC2803" w:rsidRPr="00CC2803" w:rsidRDefault="00CC2803" w:rsidP="00CC2803">
      <w:pPr>
        <w:spacing w:after="200" w:line="276" w:lineRule="auto"/>
        <w:ind w:left="778"/>
        <w:contextualSpacing/>
        <w:jc w:val="left"/>
        <w:rPr>
          <w:rFonts w:asciiTheme="minorHAnsi" w:hAnsiTheme="minorHAnsi" w:cstheme="minorHAnsi"/>
          <w:color w:val="auto"/>
          <w:sz w:val="22"/>
          <w:szCs w:val="22"/>
          <w:lang w:val="ka-GE"/>
        </w:rPr>
      </w:pPr>
    </w:p>
    <w:p w14:paraId="00BE46F2" w14:textId="0733928E" w:rsidR="00D22D88" w:rsidRDefault="00D22D88">
      <w:pPr>
        <w:jc w:val="left"/>
        <w:rPr>
          <w:rFonts w:asciiTheme="minorHAnsi" w:hAnsiTheme="minorHAnsi" w:cstheme="minorHAnsi"/>
          <w:color w:val="auto"/>
          <w:sz w:val="18"/>
          <w:szCs w:val="18"/>
          <w:lang w:val="ka-GE"/>
        </w:rPr>
      </w:pPr>
      <w:r>
        <w:rPr>
          <w:rFonts w:asciiTheme="minorHAnsi" w:hAnsiTheme="minorHAnsi" w:cstheme="minorHAnsi"/>
          <w:color w:val="auto"/>
          <w:sz w:val="18"/>
          <w:szCs w:val="18"/>
          <w:lang w:val="ka-GE"/>
        </w:rPr>
        <w:br w:type="page"/>
      </w:r>
    </w:p>
    <w:p w14:paraId="59C0C4F4" w14:textId="49C7B442" w:rsidR="00D22D88" w:rsidRDefault="00D22D88" w:rsidP="00D22D88">
      <w:pPr>
        <w:pStyle w:val="Heading1"/>
        <w:rPr>
          <w:rFonts w:asciiTheme="minorHAnsi" w:hAnsiTheme="minorHAnsi" w:cstheme="minorHAnsi"/>
          <w:color w:val="auto"/>
          <w:sz w:val="22"/>
          <w:lang w:val="ka-GE"/>
        </w:rPr>
      </w:pPr>
      <w:bookmarkStart w:id="12" w:name="_Toc73726259"/>
      <w:r w:rsidRPr="00DD00EA">
        <w:rPr>
          <w:rFonts w:asciiTheme="minorHAnsi" w:hAnsiTheme="minorHAnsi" w:cstheme="minorHAnsi"/>
          <w:color w:val="auto"/>
          <w:sz w:val="22"/>
          <w:lang w:val="ka-GE"/>
        </w:rPr>
        <w:lastRenderedPageBreak/>
        <w:t>დანართი</w:t>
      </w:r>
      <w:r>
        <w:rPr>
          <w:rFonts w:asciiTheme="minorHAnsi" w:hAnsiTheme="minorHAnsi" w:cstheme="minorHAnsi"/>
          <w:color w:val="auto"/>
          <w:sz w:val="22"/>
          <w:lang w:val="ka-GE"/>
        </w:rPr>
        <w:t xml:space="preserve"> N4</w:t>
      </w:r>
      <w:r w:rsidRPr="00DD00EA">
        <w:rPr>
          <w:rFonts w:asciiTheme="minorHAnsi" w:hAnsiTheme="minorHAnsi" w:cstheme="minorHAnsi"/>
          <w:color w:val="auto"/>
          <w:sz w:val="22"/>
          <w:lang w:val="ka-GE"/>
        </w:rPr>
        <w:t xml:space="preserve"> - </w:t>
      </w:r>
      <w:r>
        <w:rPr>
          <w:rFonts w:asciiTheme="minorHAnsi" w:hAnsiTheme="minorHAnsi" w:cstheme="minorHAnsi"/>
          <w:color w:val="auto"/>
          <w:sz w:val="22"/>
          <w:lang w:val="ka-GE"/>
        </w:rPr>
        <w:t>შეფასების კრიტერიუმები/წონები</w:t>
      </w:r>
      <w:bookmarkEnd w:id="12"/>
    </w:p>
    <w:p w14:paraId="3E4074A5" w14:textId="77777777" w:rsidR="00D22D88" w:rsidRDefault="00D22D88" w:rsidP="00D22D88">
      <w:pPr>
        <w:pStyle w:val="NoSpacing"/>
        <w:rPr>
          <w:lang w:val="ka-GE"/>
        </w:rPr>
      </w:pPr>
    </w:p>
    <w:p w14:paraId="65FED9A7" w14:textId="5D6250E8" w:rsidR="00386EB9" w:rsidRDefault="00386EB9" w:rsidP="00386EB9">
      <w:pPr>
        <w:rPr>
          <w:lang w:val="ka-GE"/>
        </w:rPr>
      </w:pPr>
      <w:r>
        <w:rPr>
          <w:lang w:val="ka-GE"/>
        </w:rPr>
        <w:t>ტენდერის შეფასება მოხდება წინასწარ შემუშავებული 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7CF0B820" w14:textId="77777777" w:rsidR="00386EB9" w:rsidRDefault="00386EB9" w:rsidP="00386EB9">
      <w:pPr>
        <w:rPr>
          <w:lang w:val="ka-GE"/>
        </w:rPr>
      </w:pPr>
    </w:p>
    <w:tbl>
      <w:tblPr>
        <w:tblStyle w:val="GridTable1Light-Accent6"/>
        <w:tblW w:w="0" w:type="auto"/>
        <w:tblLook w:val="04A0" w:firstRow="1" w:lastRow="0" w:firstColumn="1" w:lastColumn="0" w:noHBand="0" w:noVBand="1"/>
      </w:tblPr>
      <w:tblGrid>
        <w:gridCol w:w="9558"/>
      </w:tblGrid>
      <w:tr w:rsidR="00386EB9" w14:paraId="2E728432" w14:textId="77777777" w:rsidTr="0039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14:paraId="39D4A95F" w14:textId="77777777" w:rsidR="00386EB9" w:rsidRPr="00AA213F" w:rsidRDefault="00386EB9" w:rsidP="00397BE6">
            <w:pPr>
              <w:jc w:val="center"/>
              <w:rPr>
                <w:b w:val="0"/>
                <w:lang w:val="ka-GE"/>
              </w:rPr>
            </w:pPr>
            <w:r w:rsidRPr="00AA213F">
              <w:rPr>
                <w:lang w:val="ka-GE"/>
              </w:rPr>
              <w:t>ქულები:</w:t>
            </w:r>
          </w:p>
        </w:tc>
      </w:tr>
      <w:tr w:rsidR="00386EB9" w14:paraId="3BBE13BF" w14:textId="77777777" w:rsidTr="00397BE6">
        <w:trPr>
          <w:trHeight w:val="2870"/>
        </w:trPr>
        <w:tc>
          <w:tcPr>
            <w:cnfStyle w:val="001000000000" w:firstRow="0" w:lastRow="0" w:firstColumn="1" w:lastColumn="0" w:oddVBand="0" w:evenVBand="0" w:oddHBand="0" w:evenHBand="0" w:firstRowFirstColumn="0" w:firstRowLastColumn="0" w:lastRowFirstColumn="0" w:lastRowLastColumn="0"/>
            <w:tcW w:w="9558" w:type="dxa"/>
          </w:tcPr>
          <w:p w14:paraId="7A462E1A" w14:textId="77777777" w:rsidR="00386EB9" w:rsidRDefault="00386EB9" w:rsidP="00397BE6">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7163A7A2" w14:textId="77777777" w:rsidR="00386EB9" w:rsidRDefault="00386EB9" w:rsidP="00397BE6">
            <w:pPr>
              <w:pStyle w:val="NormalWeb"/>
              <w:spacing w:before="0" w:beforeAutospacing="0" w:after="0" w:afterAutospacing="0"/>
            </w:pPr>
          </w:p>
          <w:p w14:paraId="1722EC5D" w14:textId="77777777" w:rsidR="00386EB9" w:rsidRPr="00156AFA" w:rsidRDefault="00386EB9" w:rsidP="00397BE6">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31D25EAA" w14:textId="77777777" w:rsidR="00386EB9" w:rsidRDefault="00386EB9" w:rsidP="00397BE6">
            <w:pPr>
              <w:pStyle w:val="NormalWeb"/>
              <w:spacing w:before="0" w:beforeAutospacing="0" w:after="0" w:afterAutospacing="0"/>
            </w:pPr>
          </w:p>
          <w:p w14:paraId="6E86600B" w14:textId="77777777" w:rsidR="00386EB9" w:rsidRPr="00F90CED" w:rsidRDefault="00386EB9" w:rsidP="00397BE6">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341F805B" w14:textId="77777777" w:rsidR="00386EB9" w:rsidRDefault="00386EB9" w:rsidP="00397BE6">
            <w:pPr>
              <w:pStyle w:val="NormalWeb"/>
              <w:spacing w:before="0" w:beforeAutospacing="0" w:after="0" w:afterAutospacing="0"/>
            </w:pPr>
          </w:p>
          <w:p w14:paraId="378BEE5D" w14:textId="77777777" w:rsidR="00386EB9" w:rsidRPr="00F90CED" w:rsidRDefault="00386EB9" w:rsidP="00397BE6">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0E442E52" w14:textId="77777777" w:rsidR="00386EB9" w:rsidRDefault="00386EB9" w:rsidP="00397BE6">
            <w:pPr>
              <w:pStyle w:val="NormalWeb"/>
              <w:spacing w:before="0" w:beforeAutospacing="0" w:after="0" w:afterAutospacing="0"/>
            </w:pPr>
          </w:p>
          <w:p w14:paraId="68B1ACAB" w14:textId="77777777" w:rsidR="00386EB9" w:rsidRPr="00F90CED" w:rsidRDefault="00386EB9" w:rsidP="00397BE6">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მოლოდინზე დაბალი</w:t>
            </w:r>
          </w:p>
          <w:p w14:paraId="033A14C2" w14:textId="77777777" w:rsidR="00386EB9" w:rsidRDefault="00386EB9" w:rsidP="00397BE6">
            <w:pPr>
              <w:pStyle w:val="NormalWeb"/>
              <w:spacing w:before="0" w:beforeAutospacing="0" w:after="0" w:afterAutospacing="0"/>
            </w:pPr>
          </w:p>
          <w:p w14:paraId="663B1AE2" w14:textId="77777777" w:rsidR="00386EB9" w:rsidRPr="00F90CED" w:rsidRDefault="00386EB9" w:rsidP="00397BE6">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04834A17" w14:textId="77777777" w:rsidR="00386EB9" w:rsidRDefault="00386EB9" w:rsidP="00397BE6">
            <w:pPr>
              <w:rPr>
                <w:lang w:val="ka-GE"/>
              </w:rPr>
            </w:pPr>
          </w:p>
        </w:tc>
      </w:tr>
    </w:tbl>
    <w:p w14:paraId="0608537E" w14:textId="77777777" w:rsidR="00386EB9" w:rsidRDefault="00386EB9" w:rsidP="00386EB9">
      <w:pPr>
        <w:rPr>
          <w:lang w:val="ka-GE"/>
        </w:rPr>
      </w:pPr>
    </w:p>
    <w:p w14:paraId="0877B8BB" w14:textId="77777777" w:rsidR="00386EB9" w:rsidRPr="0050734E" w:rsidRDefault="00386EB9" w:rsidP="00386EB9">
      <w:pPr>
        <w:rPr>
          <w:lang w:val="ka-GE"/>
        </w:rPr>
      </w:pPr>
    </w:p>
    <w:tbl>
      <w:tblPr>
        <w:tblStyle w:val="GridTable1Light-Accent6"/>
        <w:tblW w:w="9558" w:type="dxa"/>
        <w:tblLook w:val="04A0" w:firstRow="1" w:lastRow="0" w:firstColumn="1" w:lastColumn="0" w:noHBand="0" w:noVBand="1"/>
      </w:tblPr>
      <w:tblGrid>
        <w:gridCol w:w="328"/>
        <w:gridCol w:w="7880"/>
        <w:gridCol w:w="1350"/>
      </w:tblGrid>
      <w:tr w:rsidR="00386EB9" w:rsidRPr="000936F3" w14:paraId="56A52A43" w14:textId="77777777" w:rsidTr="00397BE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58" w:type="dxa"/>
            <w:gridSpan w:val="3"/>
            <w:noWrap/>
          </w:tcPr>
          <w:p w14:paraId="73F69AFF" w14:textId="77777777" w:rsidR="00386EB9" w:rsidRPr="000936F3" w:rsidRDefault="00386EB9" w:rsidP="00397BE6">
            <w:pPr>
              <w:jc w:val="center"/>
              <w:rPr>
                <w:rFonts w:eastAsia="Times New Roman" w:cstheme="minorHAnsi"/>
                <w:b w:val="0"/>
                <w:bCs w:val="0"/>
                <w:lang w:val="ka-GE"/>
              </w:rPr>
            </w:pPr>
            <w:r>
              <w:rPr>
                <w:rFonts w:eastAsia="Times New Roman" w:cstheme="minorHAnsi"/>
                <w:lang w:val="ka-GE"/>
              </w:rPr>
              <w:t>წონები:</w:t>
            </w:r>
          </w:p>
        </w:tc>
      </w:tr>
      <w:tr w:rsidR="00386EB9" w:rsidRPr="000936F3" w14:paraId="2750F459" w14:textId="77777777" w:rsidTr="00397BE6">
        <w:trPr>
          <w:trHeight w:val="315"/>
        </w:trPr>
        <w:tc>
          <w:tcPr>
            <w:cnfStyle w:val="001000000000" w:firstRow="0" w:lastRow="0" w:firstColumn="1" w:lastColumn="0" w:oddVBand="0" w:evenVBand="0" w:oddHBand="0" w:evenHBand="0" w:firstRowFirstColumn="0" w:firstRowLastColumn="0" w:lastRowFirstColumn="0" w:lastRowLastColumn="0"/>
            <w:tcW w:w="9558" w:type="dxa"/>
            <w:gridSpan w:val="3"/>
            <w:noWrap/>
            <w:hideMark/>
          </w:tcPr>
          <w:p w14:paraId="19532F79" w14:textId="77777777" w:rsidR="00386EB9" w:rsidRPr="00DE4EB9" w:rsidRDefault="00386EB9" w:rsidP="00397BE6">
            <w:pPr>
              <w:rPr>
                <w:rFonts w:eastAsia="Times New Roman" w:cstheme="minorHAnsi"/>
                <w:b w:val="0"/>
                <w:bCs w:val="0"/>
              </w:rPr>
            </w:pPr>
            <w:proofErr w:type="spellStart"/>
            <w:r w:rsidRPr="00DE4EB9">
              <w:rPr>
                <w:rFonts w:eastAsia="Times New Roman" w:cstheme="minorHAnsi"/>
              </w:rPr>
              <w:t>ტექნიკური</w:t>
            </w:r>
            <w:proofErr w:type="spellEnd"/>
            <w:r w:rsidRPr="00DE4EB9">
              <w:rPr>
                <w:rFonts w:eastAsia="Times New Roman" w:cstheme="minorHAnsi"/>
              </w:rPr>
              <w:t xml:space="preserve"> </w:t>
            </w:r>
            <w:proofErr w:type="spellStart"/>
            <w:r w:rsidRPr="00DE4EB9">
              <w:rPr>
                <w:rFonts w:eastAsia="Times New Roman" w:cstheme="minorHAnsi"/>
              </w:rPr>
              <w:t>წინადადება</w:t>
            </w:r>
            <w:proofErr w:type="spellEnd"/>
          </w:p>
        </w:tc>
      </w:tr>
      <w:tr w:rsidR="00386EB9" w:rsidRPr="000936F3" w14:paraId="2889E649" w14:textId="77777777" w:rsidTr="00386EB9">
        <w:trPr>
          <w:trHeight w:val="886"/>
        </w:trPr>
        <w:tc>
          <w:tcPr>
            <w:cnfStyle w:val="001000000000" w:firstRow="0" w:lastRow="0" w:firstColumn="1" w:lastColumn="0" w:oddVBand="0" w:evenVBand="0" w:oddHBand="0" w:evenHBand="0" w:firstRowFirstColumn="0" w:firstRowLastColumn="0" w:lastRowFirstColumn="0" w:lastRowLastColumn="0"/>
            <w:tcW w:w="328" w:type="dxa"/>
            <w:noWrap/>
            <w:vAlign w:val="center"/>
            <w:hideMark/>
          </w:tcPr>
          <w:p w14:paraId="67BAC76E" w14:textId="77777777" w:rsidR="00386EB9" w:rsidRPr="00DE4EB9" w:rsidRDefault="00386EB9" w:rsidP="00397BE6">
            <w:pPr>
              <w:jc w:val="center"/>
              <w:rPr>
                <w:rFonts w:eastAsia="Times New Roman" w:cstheme="minorHAnsi"/>
              </w:rPr>
            </w:pPr>
            <w:r w:rsidRPr="00DE4EB9">
              <w:rPr>
                <w:rFonts w:eastAsia="Times New Roman" w:cstheme="minorHAnsi"/>
              </w:rPr>
              <w:t>1</w:t>
            </w:r>
          </w:p>
        </w:tc>
        <w:tc>
          <w:tcPr>
            <w:tcW w:w="7880" w:type="dxa"/>
            <w:vAlign w:val="center"/>
            <w:hideMark/>
          </w:tcPr>
          <w:p w14:paraId="0381C3A5" w14:textId="77777777" w:rsidR="00386EB9" w:rsidRPr="007769D3" w:rsidRDefault="00386EB9" w:rsidP="00386EB9">
            <w:pPr>
              <w:pStyle w:val="ListParagraph"/>
              <w:numPr>
                <w:ilvl w:val="0"/>
                <w:numId w:val="24"/>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spellStart"/>
            <w:r w:rsidRPr="00060BCE">
              <w:rPr>
                <w:rFonts w:eastAsia="Times New Roman" w:cstheme="minorHAnsi"/>
              </w:rPr>
              <w:t>კომპანიის</w:t>
            </w:r>
            <w:proofErr w:type="spellEnd"/>
            <w:r w:rsidRPr="00060BCE">
              <w:rPr>
                <w:rFonts w:eastAsia="Times New Roman" w:cstheme="minorHAnsi"/>
              </w:rPr>
              <w:t xml:space="preserve"> </w:t>
            </w:r>
            <w:proofErr w:type="spellStart"/>
            <w:r w:rsidRPr="00060BCE">
              <w:rPr>
                <w:rFonts w:eastAsia="Times New Roman" w:cstheme="minorHAnsi"/>
              </w:rPr>
              <w:t>ზოგადი</w:t>
            </w:r>
            <w:proofErr w:type="spellEnd"/>
            <w:r w:rsidRPr="00060BCE">
              <w:rPr>
                <w:rFonts w:eastAsia="Times New Roman" w:cstheme="minorHAnsi"/>
              </w:rPr>
              <w:t xml:space="preserve"> </w:t>
            </w:r>
            <w:r>
              <w:rPr>
                <w:rFonts w:eastAsia="Times New Roman" w:cstheme="minorHAnsi"/>
                <w:lang w:val="ka-GE"/>
              </w:rPr>
              <w:t>გამოცდილება;</w:t>
            </w:r>
          </w:p>
          <w:p w14:paraId="4FEA35E4" w14:textId="45DAE62C" w:rsidR="00386EB9" w:rsidRPr="00386EB9" w:rsidRDefault="00386EB9" w:rsidP="00386EB9">
            <w:pPr>
              <w:pStyle w:val="ListParagraph"/>
              <w:numPr>
                <w:ilvl w:val="0"/>
                <w:numId w:val="24"/>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lang w:val="ka-GE"/>
              </w:rPr>
              <w:t xml:space="preserve">კომპანიის </w:t>
            </w:r>
            <w:proofErr w:type="spellStart"/>
            <w:r w:rsidRPr="00060BCE">
              <w:rPr>
                <w:rFonts w:eastAsia="Times New Roman" w:cstheme="minorHAnsi"/>
              </w:rPr>
              <w:t>სპეციფიკური</w:t>
            </w:r>
            <w:proofErr w:type="spellEnd"/>
            <w:r w:rsidRPr="00060BCE">
              <w:rPr>
                <w:rFonts w:eastAsia="Times New Roman" w:cstheme="minorHAnsi"/>
              </w:rPr>
              <w:t xml:space="preserve"> </w:t>
            </w:r>
            <w:proofErr w:type="spellStart"/>
            <w:r w:rsidRPr="00060BCE">
              <w:rPr>
                <w:rFonts w:eastAsia="Times New Roman" w:cstheme="minorHAnsi"/>
              </w:rPr>
              <w:t>გამოცდილება</w:t>
            </w:r>
            <w:proofErr w:type="spellEnd"/>
            <w:r w:rsidRPr="00060BCE">
              <w:rPr>
                <w:rFonts w:eastAsia="Times New Roman" w:cstheme="minorHAnsi"/>
              </w:rPr>
              <w:t>;</w:t>
            </w:r>
          </w:p>
        </w:tc>
        <w:tc>
          <w:tcPr>
            <w:tcW w:w="1350" w:type="dxa"/>
            <w:vAlign w:val="center"/>
            <w:hideMark/>
          </w:tcPr>
          <w:p w14:paraId="672243A4" w14:textId="4DAE5DEC" w:rsidR="00386EB9" w:rsidRPr="00DE4EB9" w:rsidRDefault="00866B49" w:rsidP="00397BE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5</w:t>
            </w:r>
            <w:r w:rsidR="00386EB9" w:rsidRPr="00DE4EB9">
              <w:rPr>
                <w:rFonts w:eastAsia="Times New Roman" w:cstheme="minorHAnsi"/>
              </w:rPr>
              <w:t>%</w:t>
            </w:r>
          </w:p>
        </w:tc>
      </w:tr>
      <w:tr w:rsidR="00703229" w:rsidRPr="000936F3" w14:paraId="7857AB82" w14:textId="77777777" w:rsidTr="005917B3">
        <w:trPr>
          <w:trHeight w:val="526"/>
        </w:trPr>
        <w:tc>
          <w:tcPr>
            <w:cnfStyle w:val="001000000000" w:firstRow="0" w:lastRow="0" w:firstColumn="1" w:lastColumn="0" w:oddVBand="0" w:evenVBand="0" w:oddHBand="0" w:evenHBand="0" w:firstRowFirstColumn="0" w:firstRowLastColumn="0" w:lastRowFirstColumn="0" w:lastRowLastColumn="0"/>
            <w:tcW w:w="328" w:type="dxa"/>
            <w:noWrap/>
            <w:vAlign w:val="center"/>
          </w:tcPr>
          <w:p w14:paraId="14D9C1E9" w14:textId="565B9273" w:rsidR="00703229" w:rsidRPr="005917B3" w:rsidRDefault="00703229" w:rsidP="00397BE6">
            <w:pPr>
              <w:jc w:val="center"/>
              <w:rPr>
                <w:rFonts w:eastAsia="Times New Roman" w:cstheme="minorHAnsi"/>
                <w:bCs w:val="0"/>
              </w:rPr>
            </w:pPr>
            <w:r w:rsidRPr="005917B3">
              <w:rPr>
                <w:rFonts w:eastAsia="Times New Roman" w:cstheme="minorHAnsi"/>
                <w:bCs w:val="0"/>
              </w:rPr>
              <w:t>2</w:t>
            </w:r>
          </w:p>
        </w:tc>
        <w:tc>
          <w:tcPr>
            <w:tcW w:w="7880" w:type="dxa"/>
            <w:vAlign w:val="center"/>
          </w:tcPr>
          <w:p w14:paraId="00F0B98D" w14:textId="120E1D86" w:rsidR="00703229" w:rsidRPr="00060BCE" w:rsidRDefault="00703229" w:rsidP="005917B3">
            <w:pPr>
              <w:pStyle w:val="ListParagraph"/>
              <w:numPr>
                <w:ilvl w:val="0"/>
                <w:numId w:val="24"/>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723C2">
              <w:rPr>
                <w:rFonts w:eastAsia="Times New Roman" w:cstheme="minorHAnsi"/>
              </w:rPr>
              <w:t>მოწოდების ვადა</w:t>
            </w:r>
          </w:p>
        </w:tc>
        <w:tc>
          <w:tcPr>
            <w:tcW w:w="1350" w:type="dxa"/>
            <w:vAlign w:val="center"/>
          </w:tcPr>
          <w:p w14:paraId="2E0B08A7" w14:textId="41B6BE2D" w:rsidR="00703229" w:rsidRPr="00866B49" w:rsidRDefault="00866B49" w:rsidP="00397BE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Pr>
                <w:rFonts w:eastAsia="Times New Roman" w:cstheme="minorHAnsi"/>
                <w:lang w:val="ka-GE"/>
              </w:rPr>
              <w:t>35</w:t>
            </w:r>
            <w:r w:rsidR="000C53FD" w:rsidRPr="00DE4EB9">
              <w:rPr>
                <w:rFonts w:eastAsia="Times New Roman" w:cstheme="minorHAnsi"/>
              </w:rPr>
              <w:t>%</w:t>
            </w:r>
          </w:p>
        </w:tc>
      </w:tr>
      <w:tr w:rsidR="00386EB9" w:rsidRPr="000936F3" w14:paraId="372ABA77" w14:textId="77777777" w:rsidTr="00397BE6">
        <w:trPr>
          <w:trHeight w:val="390"/>
        </w:trPr>
        <w:tc>
          <w:tcPr>
            <w:cnfStyle w:val="001000000000" w:firstRow="0" w:lastRow="0" w:firstColumn="1" w:lastColumn="0" w:oddVBand="0" w:evenVBand="0" w:oddHBand="0" w:evenHBand="0" w:firstRowFirstColumn="0" w:firstRowLastColumn="0" w:lastRowFirstColumn="0" w:lastRowLastColumn="0"/>
            <w:tcW w:w="9558" w:type="dxa"/>
            <w:gridSpan w:val="3"/>
            <w:noWrap/>
            <w:hideMark/>
          </w:tcPr>
          <w:p w14:paraId="4D545416" w14:textId="77777777" w:rsidR="00386EB9" w:rsidRPr="00DE4EB9" w:rsidRDefault="00386EB9" w:rsidP="00397BE6">
            <w:pPr>
              <w:rPr>
                <w:rFonts w:eastAsia="Times New Roman" w:cstheme="minorHAnsi"/>
                <w:b w:val="0"/>
                <w:bCs w:val="0"/>
              </w:rPr>
            </w:pPr>
            <w:r>
              <w:rPr>
                <w:rFonts w:eastAsia="Times New Roman" w:cstheme="minorHAnsi"/>
                <w:lang w:val="ka-GE"/>
              </w:rPr>
              <w:t xml:space="preserve">  </w:t>
            </w:r>
            <w:proofErr w:type="spellStart"/>
            <w:r w:rsidRPr="00DE4EB9">
              <w:rPr>
                <w:rFonts w:eastAsia="Times New Roman" w:cstheme="minorHAnsi"/>
              </w:rPr>
              <w:t>ფინანსური</w:t>
            </w:r>
            <w:proofErr w:type="spellEnd"/>
            <w:r w:rsidRPr="00DE4EB9">
              <w:rPr>
                <w:rFonts w:eastAsia="Times New Roman" w:cstheme="minorHAnsi"/>
              </w:rPr>
              <w:t xml:space="preserve"> </w:t>
            </w:r>
            <w:proofErr w:type="spellStart"/>
            <w:r w:rsidRPr="00DE4EB9">
              <w:rPr>
                <w:rFonts w:eastAsia="Times New Roman" w:cstheme="minorHAnsi"/>
              </w:rPr>
              <w:t>წინადადება</w:t>
            </w:r>
            <w:proofErr w:type="spellEnd"/>
          </w:p>
        </w:tc>
      </w:tr>
      <w:tr w:rsidR="00386EB9" w:rsidRPr="000936F3" w14:paraId="311B4C62" w14:textId="77777777" w:rsidTr="000723C2">
        <w:trPr>
          <w:trHeight w:val="526"/>
        </w:trPr>
        <w:tc>
          <w:tcPr>
            <w:cnfStyle w:val="001000000000" w:firstRow="0" w:lastRow="0" w:firstColumn="1" w:lastColumn="0" w:oddVBand="0" w:evenVBand="0" w:oddHBand="0" w:evenHBand="0" w:firstRowFirstColumn="0" w:firstRowLastColumn="0" w:lastRowFirstColumn="0" w:lastRowLastColumn="0"/>
            <w:tcW w:w="328" w:type="dxa"/>
            <w:noWrap/>
            <w:vAlign w:val="center"/>
            <w:hideMark/>
          </w:tcPr>
          <w:p w14:paraId="7D404556" w14:textId="0F6D72FE" w:rsidR="00386EB9" w:rsidRPr="00DE4EB9" w:rsidRDefault="00866B49" w:rsidP="00397BE6">
            <w:pPr>
              <w:jc w:val="center"/>
              <w:rPr>
                <w:rFonts w:eastAsia="Times New Roman" w:cstheme="minorHAnsi"/>
              </w:rPr>
            </w:pPr>
            <w:r>
              <w:rPr>
                <w:rFonts w:eastAsia="Times New Roman" w:cstheme="minorHAnsi"/>
              </w:rPr>
              <w:t>3</w:t>
            </w:r>
          </w:p>
        </w:tc>
        <w:tc>
          <w:tcPr>
            <w:tcW w:w="7880" w:type="dxa"/>
            <w:noWrap/>
            <w:vAlign w:val="center"/>
            <w:hideMark/>
          </w:tcPr>
          <w:p w14:paraId="25B0F9D7" w14:textId="79AD8F31" w:rsidR="00386EB9" w:rsidRPr="000723C2" w:rsidRDefault="00866B49" w:rsidP="000723C2">
            <w:pPr>
              <w:pStyle w:val="ListParagraph"/>
              <w:numPr>
                <w:ilvl w:val="0"/>
                <w:numId w:val="24"/>
              </w:numPr>
              <w:ind w:left="279"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spellStart"/>
            <w:r w:rsidRPr="000723C2">
              <w:rPr>
                <w:rFonts w:eastAsia="Times New Roman" w:cstheme="minorHAnsi"/>
              </w:rPr>
              <w:t>ჯამური</w:t>
            </w:r>
            <w:proofErr w:type="spellEnd"/>
            <w:r w:rsidRPr="000723C2">
              <w:rPr>
                <w:rFonts w:eastAsia="Times New Roman" w:cstheme="minorHAnsi"/>
              </w:rPr>
              <w:t xml:space="preserve"> </w:t>
            </w:r>
            <w:proofErr w:type="spellStart"/>
            <w:r w:rsidRPr="000723C2">
              <w:rPr>
                <w:rFonts w:eastAsia="Times New Roman" w:cstheme="minorHAnsi"/>
              </w:rPr>
              <w:t>სატენდერო</w:t>
            </w:r>
            <w:proofErr w:type="spellEnd"/>
            <w:r w:rsidRPr="000723C2">
              <w:rPr>
                <w:rFonts w:eastAsia="Times New Roman" w:cstheme="minorHAnsi"/>
              </w:rPr>
              <w:t xml:space="preserve"> </w:t>
            </w:r>
            <w:proofErr w:type="spellStart"/>
            <w:r w:rsidRPr="000723C2">
              <w:rPr>
                <w:rFonts w:eastAsia="Times New Roman" w:cstheme="minorHAnsi"/>
              </w:rPr>
              <w:t>ფასი</w:t>
            </w:r>
            <w:proofErr w:type="spellEnd"/>
            <w:r w:rsidRPr="000723C2">
              <w:rPr>
                <w:rFonts w:eastAsia="Times New Roman" w:cstheme="minorHAnsi"/>
                <w:lang w:val="ka-GE"/>
              </w:rPr>
              <w:t xml:space="preserve"> (სისტემაში დაფიქსირებული ბოლო ფასი)</w:t>
            </w:r>
          </w:p>
        </w:tc>
        <w:tc>
          <w:tcPr>
            <w:tcW w:w="1350" w:type="dxa"/>
            <w:noWrap/>
            <w:vAlign w:val="center"/>
            <w:hideMark/>
          </w:tcPr>
          <w:p w14:paraId="116D81DA" w14:textId="7C6B9E84" w:rsidR="00386EB9" w:rsidRPr="00DE4EB9" w:rsidRDefault="00866B49" w:rsidP="00397BE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6</w:t>
            </w:r>
            <w:r w:rsidR="00386EB9" w:rsidRPr="00DE4EB9">
              <w:rPr>
                <w:rFonts w:eastAsia="Times New Roman" w:cstheme="minorHAnsi"/>
              </w:rPr>
              <w:t>0%</w:t>
            </w:r>
          </w:p>
        </w:tc>
      </w:tr>
    </w:tbl>
    <w:p w14:paraId="608A0CED" w14:textId="77777777" w:rsidR="00886664" w:rsidRPr="00DD00EA" w:rsidRDefault="00886664" w:rsidP="00EB5823">
      <w:pPr>
        <w:spacing w:line="260" w:lineRule="exact"/>
        <w:rPr>
          <w:rFonts w:asciiTheme="minorHAnsi" w:hAnsiTheme="minorHAnsi" w:cstheme="minorHAnsi"/>
          <w:color w:val="auto"/>
          <w:sz w:val="18"/>
          <w:szCs w:val="18"/>
          <w:lang w:val="ka-GE"/>
        </w:rPr>
      </w:pPr>
    </w:p>
    <w:sectPr w:rsidR="00886664" w:rsidRPr="00DD00EA"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10CD6" w14:textId="77777777" w:rsidR="00E77A02" w:rsidRDefault="00E77A02" w:rsidP="002E7950">
      <w:r>
        <w:separator/>
      </w:r>
    </w:p>
  </w:endnote>
  <w:endnote w:type="continuationSeparator" w:id="0">
    <w:p w14:paraId="321DCABA" w14:textId="77777777" w:rsidR="00E77A02" w:rsidRDefault="00E77A0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2E7753" w:rsidRPr="00DF4821" w:rsidRDefault="002E7753"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F7E09">
              <w:rPr>
                <w:bCs/>
                <w:noProof/>
                <w:sz w:val="16"/>
                <w:szCs w:val="16"/>
              </w:rPr>
              <w:t>7</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F7E09">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FC70" w14:textId="77777777" w:rsidR="00E77A02" w:rsidRDefault="00E77A02" w:rsidP="002E7950">
      <w:r>
        <w:separator/>
      </w:r>
    </w:p>
  </w:footnote>
  <w:footnote w:type="continuationSeparator" w:id="0">
    <w:p w14:paraId="731715C8" w14:textId="77777777" w:rsidR="00E77A02" w:rsidRDefault="00E77A0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2E7753" w:rsidRDefault="002E7753"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450" w:hanging="360"/>
      </w:pPr>
      <w:rPr>
        <w:rFonts w:ascii="Symbol" w:hAnsi="Symbol" w:hint="default"/>
      </w:rPr>
    </w:lvl>
    <w:lvl w:ilvl="1" w:tplc="04370003">
      <w:start w:val="1"/>
      <w:numFmt w:val="bullet"/>
      <w:lvlText w:val="o"/>
      <w:lvlJc w:val="left"/>
      <w:pPr>
        <w:ind w:left="1170" w:hanging="360"/>
      </w:pPr>
      <w:rPr>
        <w:rFonts w:ascii="Courier New" w:hAnsi="Courier New" w:cs="Courier New" w:hint="default"/>
      </w:rPr>
    </w:lvl>
    <w:lvl w:ilvl="2" w:tplc="04370005">
      <w:start w:val="1"/>
      <w:numFmt w:val="bullet"/>
      <w:lvlText w:val=""/>
      <w:lvlJc w:val="left"/>
      <w:pPr>
        <w:ind w:left="1890" w:hanging="360"/>
      </w:pPr>
      <w:rPr>
        <w:rFonts w:ascii="Wingdings" w:hAnsi="Wingdings" w:hint="default"/>
      </w:rPr>
    </w:lvl>
    <w:lvl w:ilvl="3" w:tplc="04370001">
      <w:start w:val="1"/>
      <w:numFmt w:val="bullet"/>
      <w:lvlText w:val=""/>
      <w:lvlJc w:val="left"/>
      <w:pPr>
        <w:ind w:left="2610" w:hanging="360"/>
      </w:pPr>
      <w:rPr>
        <w:rFonts w:ascii="Symbol" w:hAnsi="Symbol" w:hint="default"/>
      </w:rPr>
    </w:lvl>
    <w:lvl w:ilvl="4" w:tplc="04370003">
      <w:start w:val="1"/>
      <w:numFmt w:val="bullet"/>
      <w:lvlText w:val="o"/>
      <w:lvlJc w:val="left"/>
      <w:pPr>
        <w:ind w:left="3330" w:hanging="360"/>
      </w:pPr>
      <w:rPr>
        <w:rFonts w:ascii="Courier New" w:hAnsi="Courier New" w:cs="Courier New" w:hint="default"/>
      </w:rPr>
    </w:lvl>
    <w:lvl w:ilvl="5" w:tplc="04370005">
      <w:start w:val="1"/>
      <w:numFmt w:val="bullet"/>
      <w:lvlText w:val=""/>
      <w:lvlJc w:val="left"/>
      <w:pPr>
        <w:ind w:left="4050" w:hanging="360"/>
      </w:pPr>
      <w:rPr>
        <w:rFonts w:ascii="Wingdings" w:hAnsi="Wingdings" w:hint="default"/>
      </w:rPr>
    </w:lvl>
    <w:lvl w:ilvl="6" w:tplc="04370001">
      <w:start w:val="1"/>
      <w:numFmt w:val="bullet"/>
      <w:lvlText w:val=""/>
      <w:lvlJc w:val="left"/>
      <w:pPr>
        <w:ind w:left="4770" w:hanging="360"/>
      </w:pPr>
      <w:rPr>
        <w:rFonts w:ascii="Symbol" w:hAnsi="Symbol" w:hint="default"/>
      </w:rPr>
    </w:lvl>
    <w:lvl w:ilvl="7" w:tplc="04370003">
      <w:start w:val="1"/>
      <w:numFmt w:val="bullet"/>
      <w:lvlText w:val="o"/>
      <w:lvlJc w:val="left"/>
      <w:pPr>
        <w:ind w:left="5490" w:hanging="360"/>
      </w:pPr>
      <w:rPr>
        <w:rFonts w:ascii="Courier New" w:hAnsi="Courier New" w:cs="Courier New" w:hint="default"/>
      </w:rPr>
    </w:lvl>
    <w:lvl w:ilvl="8" w:tplc="04370005">
      <w:start w:val="1"/>
      <w:numFmt w:val="bullet"/>
      <w:lvlText w:val=""/>
      <w:lvlJc w:val="left"/>
      <w:pPr>
        <w:ind w:left="621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673B7F"/>
    <w:multiLevelType w:val="hybridMultilevel"/>
    <w:tmpl w:val="D31ED192"/>
    <w:lvl w:ilvl="0" w:tplc="3BACB12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8B7F05"/>
    <w:multiLevelType w:val="hybridMultilevel"/>
    <w:tmpl w:val="76181566"/>
    <w:lvl w:ilvl="0" w:tplc="051453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4">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3"/>
  </w:num>
  <w:num w:numId="3">
    <w:abstractNumId w:val="19"/>
  </w:num>
  <w:num w:numId="4">
    <w:abstractNumId w:val="12"/>
  </w:num>
  <w:num w:numId="5">
    <w:abstractNumId w:val="11"/>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5"/>
  </w:num>
  <w:num w:numId="9">
    <w:abstractNumId w:val="18"/>
  </w:num>
  <w:num w:numId="10">
    <w:abstractNumId w:val="5"/>
  </w:num>
  <w:num w:numId="11">
    <w:abstractNumId w:val="16"/>
  </w:num>
  <w:num w:numId="12">
    <w:abstractNumId w:val="1"/>
  </w:num>
  <w:num w:numId="13">
    <w:abstractNumId w:val="2"/>
  </w:num>
  <w:num w:numId="14">
    <w:abstractNumId w:val="20"/>
  </w:num>
  <w:num w:numId="15">
    <w:abstractNumId w:val="7"/>
  </w:num>
  <w:num w:numId="16">
    <w:abstractNumId w:val="14"/>
  </w:num>
  <w:num w:numId="17">
    <w:abstractNumId w:val="0"/>
  </w:num>
  <w:num w:numId="18">
    <w:abstractNumId w:val="0"/>
  </w:num>
  <w:num w:numId="19">
    <w:abstractNumId w:val="21"/>
  </w:num>
  <w:num w:numId="20">
    <w:abstractNumId w:val="17"/>
  </w:num>
  <w:num w:numId="21">
    <w:abstractNumId w:val="10"/>
  </w:num>
  <w:num w:numId="22">
    <w:abstractNumId w:val="4"/>
  </w:num>
  <w:num w:numId="23">
    <w:abstractNumId w:val="9"/>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98C"/>
    <w:rsid w:val="00017FF9"/>
    <w:rsid w:val="00020414"/>
    <w:rsid w:val="000215C5"/>
    <w:rsid w:val="0002214B"/>
    <w:rsid w:val="00022489"/>
    <w:rsid w:val="00022497"/>
    <w:rsid w:val="000230B9"/>
    <w:rsid w:val="000231FE"/>
    <w:rsid w:val="00023CF3"/>
    <w:rsid w:val="0002474C"/>
    <w:rsid w:val="00025322"/>
    <w:rsid w:val="00025604"/>
    <w:rsid w:val="0002594C"/>
    <w:rsid w:val="000269EA"/>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3D6"/>
    <w:rsid w:val="00064662"/>
    <w:rsid w:val="00066E03"/>
    <w:rsid w:val="00066E17"/>
    <w:rsid w:val="000677B5"/>
    <w:rsid w:val="000716B9"/>
    <w:rsid w:val="000719D1"/>
    <w:rsid w:val="00071B66"/>
    <w:rsid w:val="000722E7"/>
    <w:rsid w:val="000723C2"/>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25DE"/>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3FD"/>
    <w:rsid w:val="000C5E85"/>
    <w:rsid w:val="000C61FD"/>
    <w:rsid w:val="000D04A7"/>
    <w:rsid w:val="000D0C8B"/>
    <w:rsid w:val="000D19A9"/>
    <w:rsid w:val="000D1CB3"/>
    <w:rsid w:val="000D27D5"/>
    <w:rsid w:val="000D43FE"/>
    <w:rsid w:val="000D456F"/>
    <w:rsid w:val="000D5B5B"/>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2871"/>
    <w:rsid w:val="00132E3C"/>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9EA"/>
    <w:rsid w:val="00155D37"/>
    <w:rsid w:val="001569E6"/>
    <w:rsid w:val="0015746D"/>
    <w:rsid w:val="00157881"/>
    <w:rsid w:val="00157F1E"/>
    <w:rsid w:val="0016015D"/>
    <w:rsid w:val="0016021D"/>
    <w:rsid w:val="0016058F"/>
    <w:rsid w:val="00160C30"/>
    <w:rsid w:val="00161062"/>
    <w:rsid w:val="001613ED"/>
    <w:rsid w:val="0016141B"/>
    <w:rsid w:val="001620F3"/>
    <w:rsid w:val="001621A2"/>
    <w:rsid w:val="00162274"/>
    <w:rsid w:val="00162503"/>
    <w:rsid w:val="00162B72"/>
    <w:rsid w:val="00163885"/>
    <w:rsid w:val="00165336"/>
    <w:rsid w:val="00165CBD"/>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4C"/>
    <w:rsid w:val="001804C8"/>
    <w:rsid w:val="001808C4"/>
    <w:rsid w:val="001808C5"/>
    <w:rsid w:val="001809AC"/>
    <w:rsid w:val="001812F0"/>
    <w:rsid w:val="001813C3"/>
    <w:rsid w:val="0018222C"/>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4BC5"/>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3E3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072"/>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71"/>
    <w:rsid w:val="00215ACE"/>
    <w:rsid w:val="00215BCC"/>
    <w:rsid w:val="00215BDA"/>
    <w:rsid w:val="00217967"/>
    <w:rsid w:val="00217C4A"/>
    <w:rsid w:val="00217D35"/>
    <w:rsid w:val="00221970"/>
    <w:rsid w:val="00222A32"/>
    <w:rsid w:val="00223513"/>
    <w:rsid w:val="00223C24"/>
    <w:rsid w:val="0022546A"/>
    <w:rsid w:val="00225AE4"/>
    <w:rsid w:val="002263BB"/>
    <w:rsid w:val="00226A61"/>
    <w:rsid w:val="00227091"/>
    <w:rsid w:val="00227616"/>
    <w:rsid w:val="00227DC9"/>
    <w:rsid w:val="00227E9C"/>
    <w:rsid w:val="002306B0"/>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38B"/>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6A7B"/>
    <w:rsid w:val="0030774D"/>
    <w:rsid w:val="00310146"/>
    <w:rsid w:val="003109D7"/>
    <w:rsid w:val="003110EF"/>
    <w:rsid w:val="00311178"/>
    <w:rsid w:val="00311948"/>
    <w:rsid w:val="00312387"/>
    <w:rsid w:val="00312687"/>
    <w:rsid w:val="00312B7A"/>
    <w:rsid w:val="00312EE0"/>
    <w:rsid w:val="00313B50"/>
    <w:rsid w:val="00314B8B"/>
    <w:rsid w:val="003152B4"/>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6C8"/>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AEA"/>
    <w:rsid w:val="00361FEF"/>
    <w:rsid w:val="0036267B"/>
    <w:rsid w:val="003632A6"/>
    <w:rsid w:val="00363D3E"/>
    <w:rsid w:val="003649C6"/>
    <w:rsid w:val="00364BC7"/>
    <w:rsid w:val="00367512"/>
    <w:rsid w:val="00367607"/>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6EB9"/>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13DC"/>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09B"/>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C0D"/>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6F13"/>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3FC"/>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4AC9"/>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624"/>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5DB"/>
    <w:rsid w:val="005677DF"/>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7B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7E7"/>
    <w:rsid w:val="005C5999"/>
    <w:rsid w:val="005C668A"/>
    <w:rsid w:val="005C66A4"/>
    <w:rsid w:val="005C6D98"/>
    <w:rsid w:val="005C76A1"/>
    <w:rsid w:val="005C7A36"/>
    <w:rsid w:val="005D085B"/>
    <w:rsid w:val="005D18AA"/>
    <w:rsid w:val="005D1A47"/>
    <w:rsid w:val="005D358F"/>
    <w:rsid w:val="005D3DA3"/>
    <w:rsid w:val="005D40F5"/>
    <w:rsid w:val="005D629D"/>
    <w:rsid w:val="005D65B2"/>
    <w:rsid w:val="005D7032"/>
    <w:rsid w:val="005D747E"/>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0F46"/>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422E"/>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135"/>
    <w:rsid w:val="006B12F6"/>
    <w:rsid w:val="006B1F77"/>
    <w:rsid w:val="006B2454"/>
    <w:rsid w:val="006B2485"/>
    <w:rsid w:val="006B2596"/>
    <w:rsid w:val="006B385B"/>
    <w:rsid w:val="006B3D20"/>
    <w:rsid w:val="006B422F"/>
    <w:rsid w:val="006B4834"/>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229"/>
    <w:rsid w:val="007033BF"/>
    <w:rsid w:val="007038FE"/>
    <w:rsid w:val="007045B6"/>
    <w:rsid w:val="00706141"/>
    <w:rsid w:val="0070647B"/>
    <w:rsid w:val="00706AEE"/>
    <w:rsid w:val="00706FF0"/>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883"/>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0FAE"/>
    <w:rsid w:val="00761486"/>
    <w:rsid w:val="00761E0E"/>
    <w:rsid w:val="00762187"/>
    <w:rsid w:val="007624E1"/>
    <w:rsid w:val="0076288F"/>
    <w:rsid w:val="00762BBC"/>
    <w:rsid w:val="00762F3F"/>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1C61"/>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2B60"/>
    <w:rsid w:val="007A3472"/>
    <w:rsid w:val="007A399C"/>
    <w:rsid w:val="007A3B50"/>
    <w:rsid w:val="007A4F26"/>
    <w:rsid w:val="007A531D"/>
    <w:rsid w:val="007A6057"/>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71B8"/>
    <w:rsid w:val="007E7766"/>
    <w:rsid w:val="007F00B4"/>
    <w:rsid w:val="007F169C"/>
    <w:rsid w:val="007F171C"/>
    <w:rsid w:val="007F2E83"/>
    <w:rsid w:val="007F43A3"/>
    <w:rsid w:val="007F4CF2"/>
    <w:rsid w:val="007F63BB"/>
    <w:rsid w:val="007F663D"/>
    <w:rsid w:val="007F6AAC"/>
    <w:rsid w:val="007F6FF5"/>
    <w:rsid w:val="007F7859"/>
    <w:rsid w:val="007F7A4A"/>
    <w:rsid w:val="007F7E09"/>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6B49"/>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13B"/>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247"/>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3E"/>
    <w:rsid w:val="009358A1"/>
    <w:rsid w:val="009368E5"/>
    <w:rsid w:val="00937127"/>
    <w:rsid w:val="009375E2"/>
    <w:rsid w:val="009376A2"/>
    <w:rsid w:val="009410E0"/>
    <w:rsid w:val="0094185D"/>
    <w:rsid w:val="00942E07"/>
    <w:rsid w:val="009438B8"/>
    <w:rsid w:val="0094617E"/>
    <w:rsid w:val="00946F3D"/>
    <w:rsid w:val="00950AC3"/>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3F"/>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43F"/>
    <w:rsid w:val="00B35670"/>
    <w:rsid w:val="00B3650D"/>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4BB9"/>
    <w:rsid w:val="00B86145"/>
    <w:rsid w:val="00B86171"/>
    <w:rsid w:val="00B864C0"/>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4057"/>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4230"/>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1FA6"/>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803"/>
    <w:rsid w:val="00CC2A66"/>
    <w:rsid w:val="00CC3773"/>
    <w:rsid w:val="00CC4095"/>
    <w:rsid w:val="00CC5016"/>
    <w:rsid w:val="00CC569F"/>
    <w:rsid w:val="00CC58CC"/>
    <w:rsid w:val="00CC5BD1"/>
    <w:rsid w:val="00CC722E"/>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2C7"/>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AA7"/>
    <w:rsid w:val="00D15BA8"/>
    <w:rsid w:val="00D167FC"/>
    <w:rsid w:val="00D201A1"/>
    <w:rsid w:val="00D22D88"/>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0EA"/>
    <w:rsid w:val="00DD02C7"/>
    <w:rsid w:val="00DD178A"/>
    <w:rsid w:val="00DD2EAC"/>
    <w:rsid w:val="00DD398A"/>
    <w:rsid w:val="00DD4F4D"/>
    <w:rsid w:val="00DD6EBE"/>
    <w:rsid w:val="00DD740C"/>
    <w:rsid w:val="00DE0003"/>
    <w:rsid w:val="00DE02A4"/>
    <w:rsid w:val="00DE02EC"/>
    <w:rsid w:val="00DE0530"/>
    <w:rsid w:val="00DE0D8F"/>
    <w:rsid w:val="00DE0E63"/>
    <w:rsid w:val="00DE1C88"/>
    <w:rsid w:val="00DE1C9F"/>
    <w:rsid w:val="00DE3D85"/>
    <w:rsid w:val="00DE42BD"/>
    <w:rsid w:val="00DE46C0"/>
    <w:rsid w:val="00DE4FD1"/>
    <w:rsid w:val="00DE5484"/>
    <w:rsid w:val="00DE5640"/>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BB0"/>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77A02"/>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7673"/>
    <w:rsid w:val="00EA0D8C"/>
    <w:rsid w:val="00EA121F"/>
    <w:rsid w:val="00EA13B0"/>
    <w:rsid w:val="00EA1F31"/>
    <w:rsid w:val="00EA2CDD"/>
    <w:rsid w:val="00EA2FE3"/>
    <w:rsid w:val="00EA45E8"/>
    <w:rsid w:val="00EA5085"/>
    <w:rsid w:val="00EA524B"/>
    <w:rsid w:val="00EA63B6"/>
    <w:rsid w:val="00EA6576"/>
    <w:rsid w:val="00EA6758"/>
    <w:rsid w:val="00EA6EA1"/>
    <w:rsid w:val="00EA6F23"/>
    <w:rsid w:val="00EA71AE"/>
    <w:rsid w:val="00EB0631"/>
    <w:rsid w:val="00EB0ABD"/>
    <w:rsid w:val="00EB0B50"/>
    <w:rsid w:val="00EB0FF0"/>
    <w:rsid w:val="00EB2AD1"/>
    <w:rsid w:val="00EB2DB6"/>
    <w:rsid w:val="00EB34F4"/>
    <w:rsid w:val="00EB48B8"/>
    <w:rsid w:val="00EB4A71"/>
    <w:rsid w:val="00EB5823"/>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1FA7"/>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0B24"/>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5A62"/>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GridTable1Light-Accent6">
    <w:name w:val="Grid Table 1 Light Accent 6"/>
    <w:basedOn w:val="TableNormal"/>
    <w:uiPriority w:val="46"/>
    <w:rsid w:val="00386EB9"/>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A8B98-1BD7-4660-95B7-EC95C26D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389</cp:revision>
  <cp:lastPrinted>2019-10-17T14:03:00Z</cp:lastPrinted>
  <dcterms:created xsi:type="dcterms:W3CDTF">2020-04-16T12:47:00Z</dcterms:created>
  <dcterms:modified xsi:type="dcterms:W3CDTF">2021-06-04T15:14:00Z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